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41840" w14:textId="77777777" w:rsidR="00496CC7" w:rsidRDefault="00496CC7">
      <w:pPr>
        <w:rPr>
          <w:rFonts w:ascii="Arial" w:hAnsi="Arial" w:cs="Arial"/>
          <w:b/>
          <w:noProof/>
          <w:sz w:val="28"/>
          <w:szCs w:val="28"/>
          <w:lang w:val="en-AU" w:eastAsia="en-AU"/>
        </w:rPr>
      </w:pPr>
    </w:p>
    <w:p w14:paraId="73431BE6" w14:textId="77777777" w:rsidR="00496CC7" w:rsidRDefault="00496CC7">
      <w:pPr>
        <w:rPr>
          <w:rFonts w:ascii="Arial" w:hAnsi="Arial" w:cs="Arial"/>
          <w:b/>
          <w:noProof/>
          <w:sz w:val="28"/>
          <w:szCs w:val="28"/>
          <w:lang w:val="en-AU" w:eastAsia="en-AU"/>
        </w:rPr>
      </w:pPr>
    </w:p>
    <w:p w14:paraId="70923FC9" w14:textId="77777777" w:rsidR="00A403AA" w:rsidRDefault="0013537B">
      <w:pPr>
        <w:rPr>
          <w:rFonts w:ascii="Arial" w:hAnsi="Arial" w:cs="Arial"/>
          <w:b/>
          <w:noProof/>
          <w:sz w:val="28"/>
          <w:szCs w:val="28"/>
          <w:lang w:val="en-AU" w:eastAsia="en-AU"/>
        </w:rPr>
      </w:pPr>
      <w:r>
        <w:rPr>
          <w:rFonts w:ascii="Arial" w:hAnsi="Arial" w:cs="Arial"/>
          <w:b/>
          <w:noProof/>
          <w:sz w:val="28"/>
          <w:szCs w:val="28"/>
          <w:lang w:val="en-AU" w:eastAsia="en-AU"/>
        </w:rPr>
        <mc:AlternateContent>
          <mc:Choice Requires="wps">
            <w:drawing>
              <wp:anchor distT="0" distB="0" distL="114300" distR="114300" simplePos="0" relativeHeight="251659264" behindDoc="0" locked="0" layoutInCell="1" allowOverlap="1" wp14:anchorId="214B615E" wp14:editId="63E31934">
                <wp:simplePos x="0" y="0"/>
                <wp:positionH relativeFrom="column">
                  <wp:posOffset>1667510</wp:posOffset>
                </wp:positionH>
                <wp:positionV relativeFrom="paragraph">
                  <wp:posOffset>-408940</wp:posOffset>
                </wp:positionV>
                <wp:extent cx="4584065" cy="32512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584065" cy="3251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3016D0A" w14:textId="77777777" w:rsidR="0013537B" w:rsidRPr="00BA5C5D" w:rsidRDefault="0013537B" w:rsidP="0013537B">
                            <w:pPr>
                              <w:jc w:val="right"/>
                              <w:rPr>
                                <w:rFonts w:ascii="Arial" w:hAnsi="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28C7E2" id="_x0000_t202" coordsize="21600,21600" o:spt="202" path="m,l,21600r21600,l21600,xe">
                <v:stroke joinstyle="miter"/>
                <v:path gradientshapeok="t" o:connecttype="rect"/>
              </v:shapetype>
              <v:shape id="Text Box 2" o:spid="_x0000_s1026" type="#_x0000_t202" style="position:absolute;margin-left:131.3pt;margin-top:-32.2pt;width:360.9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" filled="f" stroked="f">
                <v:textbox>
                  <w:txbxContent>
                    <w:p w:rsidR="0013537B" w:rsidRPr="00BA5C5D" w:rsidRDefault="0013537B" w:rsidP="0013537B">
                      <w:pPr>
                        <w:jc w:val="right"/>
                        <w:rPr>
                          <w:rFonts w:ascii="Arial" w:hAnsi="Arial"/>
                          <w:sz w:val="18"/>
                          <w:szCs w:val="18"/>
                        </w:rPr>
                      </w:pPr>
                    </w:p>
                  </w:txbxContent>
                </v:textbox>
                <w10:wrap type="square"/>
              </v:shape>
            </w:pict>
          </mc:Fallback>
        </mc:AlternateContent>
      </w:r>
      <w:r w:rsidR="00144932">
        <w:rPr>
          <w:rFonts w:ascii="Arial" w:hAnsi="Arial" w:cs="Arial"/>
          <w:b/>
          <w:noProof/>
          <w:sz w:val="28"/>
          <w:szCs w:val="28"/>
          <w:lang w:val="en-AU" w:eastAsia="en-AU"/>
        </w:rPr>
        <w:t xml:space="preserve">LGBTI Roundtable Communiqué </w:t>
      </w:r>
    </w:p>
    <w:p w14:paraId="35A5FE54" w14:textId="77777777" w:rsidR="00496CC7" w:rsidRPr="007A6DD0" w:rsidRDefault="00496CC7">
      <w:pPr>
        <w:rPr>
          <w:rFonts w:ascii="Arial" w:hAnsi="Arial" w:cs="Arial"/>
          <w:b/>
          <w:sz w:val="28"/>
          <w:szCs w:val="28"/>
        </w:rPr>
      </w:pPr>
    </w:p>
    <w:p w14:paraId="3C1A9D2E" w14:textId="43B0F251" w:rsidR="00E36737" w:rsidRDefault="00CC42AD">
      <w:pPr>
        <w:rPr>
          <w:rFonts w:ascii="Arial" w:hAnsi="Arial" w:cs="Arial"/>
          <w:sz w:val="22"/>
          <w:szCs w:val="22"/>
        </w:rPr>
      </w:pPr>
      <w:r>
        <w:rPr>
          <w:rFonts w:ascii="Arial" w:hAnsi="Arial" w:cs="Arial"/>
          <w:sz w:val="22"/>
          <w:szCs w:val="22"/>
        </w:rPr>
        <w:t xml:space="preserve">The </w:t>
      </w:r>
      <w:r w:rsidR="004C4AD0">
        <w:rPr>
          <w:rFonts w:ascii="Arial" w:hAnsi="Arial" w:cs="Arial"/>
          <w:sz w:val="22"/>
          <w:szCs w:val="22"/>
        </w:rPr>
        <w:t xml:space="preserve">second </w:t>
      </w:r>
      <w:r>
        <w:rPr>
          <w:rFonts w:ascii="Arial" w:hAnsi="Arial" w:cs="Arial"/>
          <w:sz w:val="22"/>
          <w:szCs w:val="22"/>
        </w:rPr>
        <w:t xml:space="preserve">Queensland LGBTI Roundtable </w:t>
      </w:r>
      <w:r w:rsidR="004C4AD0">
        <w:rPr>
          <w:rFonts w:ascii="Arial" w:hAnsi="Arial" w:cs="Arial"/>
          <w:sz w:val="22"/>
          <w:szCs w:val="22"/>
        </w:rPr>
        <w:t>was held on 30 August</w:t>
      </w:r>
      <w:r w:rsidR="00E36737">
        <w:rPr>
          <w:rFonts w:ascii="Arial" w:hAnsi="Arial" w:cs="Arial"/>
          <w:sz w:val="22"/>
          <w:szCs w:val="22"/>
        </w:rPr>
        <w:t xml:space="preserve"> 2018.</w:t>
      </w:r>
    </w:p>
    <w:p w14:paraId="640CBE2F" w14:textId="77777777" w:rsidR="00E36737" w:rsidRDefault="00E36737">
      <w:pPr>
        <w:rPr>
          <w:rFonts w:ascii="Arial" w:hAnsi="Arial" w:cs="Arial"/>
          <w:sz w:val="22"/>
          <w:szCs w:val="22"/>
        </w:rPr>
      </w:pPr>
    </w:p>
    <w:p w14:paraId="57E8EE0F" w14:textId="43BBFC21" w:rsidR="00E36737" w:rsidRDefault="00E36737">
      <w:pPr>
        <w:rPr>
          <w:rFonts w:ascii="Arial" w:hAnsi="Arial" w:cs="Arial"/>
          <w:sz w:val="22"/>
          <w:szCs w:val="22"/>
        </w:rPr>
      </w:pPr>
      <w:r>
        <w:rPr>
          <w:rFonts w:ascii="Arial" w:hAnsi="Arial" w:cs="Arial"/>
          <w:sz w:val="22"/>
          <w:szCs w:val="22"/>
        </w:rPr>
        <w:t xml:space="preserve">The </w:t>
      </w:r>
      <w:r w:rsidR="004C4AD0">
        <w:rPr>
          <w:rFonts w:ascii="Arial" w:hAnsi="Arial" w:cs="Arial"/>
          <w:sz w:val="22"/>
          <w:szCs w:val="22"/>
        </w:rPr>
        <w:t xml:space="preserve">role of the </w:t>
      </w:r>
      <w:r>
        <w:rPr>
          <w:rFonts w:ascii="Arial" w:hAnsi="Arial" w:cs="Arial"/>
          <w:sz w:val="22"/>
          <w:szCs w:val="22"/>
        </w:rPr>
        <w:t xml:space="preserve">Roundtable is to enable the Queensland Government to ensure its policies, programs, services and strategies are inclusive of and responsive to the needs of LGBTI communities, individuals and their families.  </w:t>
      </w:r>
    </w:p>
    <w:p w14:paraId="1E019F40" w14:textId="77777777" w:rsidR="00E36737" w:rsidRDefault="00E36737">
      <w:pPr>
        <w:rPr>
          <w:rFonts w:ascii="Arial" w:hAnsi="Arial" w:cs="Arial"/>
          <w:sz w:val="22"/>
          <w:szCs w:val="22"/>
        </w:rPr>
      </w:pPr>
    </w:p>
    <w:p w14:paraId="3F472002" w14:textId="34322716" w:rsidR="00E36737" w:rsidRDefault="00E36737">
      <w:pPr>
        <w:rPr>
          <w:rFonts w:ascii="Arial" w:hAnsi="Arial" w:cs="Arial"/>
          <w:sz w:val="22"/>
          <w:szCs w:val="22"/>
        </w:rPr>
      </w:pPr>
      <w:r>
        <w:rPr>
          <w:rFonts w:ascii="Arial" w:hAnsi="Arial" w:cs="Arial"/>
          <w:sz w:val="22"/>
          <w:szCs w:val="22"/>
        </w:rPr>
        <w:t xml:space="preserve">The Roundtable will inform Government engagement with LGBTI communities, </w:t>
      </w:r>
      <w:r w:rsidR="006D6529">
        <w:rPr>
          <w:rFonts w:ascii="Arial" w:hAnsi="Arial" w:cs="Arial"/>
          <w:sz w:val="22"/>
          <w:szCs w:val="22"/>
        </w:rPr>
        <w:t xml:space="preserve">and </w:t>
      </w:r>
      <w:r>
        <w:rPr>
          <w:rFonts w:ascii="Arial" w:hAnsi="Arial" w:cs="Arial"/>
          <w:sz w:val="22"/>
          <w:szCs w:val="22"/>
        </w:rPr>
        <w:t>provid</w:t>
      </w:r>
      <w:r w:rsidR="006D6529">
        <w:rPr>
          <w:rFonts w:ascii="Arial" w:hAnsi="Arial" w:cs="Arial"/>
          <w:sz w:val="22"/>
          <w:szCs w:val="22"/>
        </w:rPr>
        <w:t>e</w:t>
      </w:r>
      <w:r>
        <w:rPr>
          <w:rFonts w:ascii="Arial" w:hAnsi="Arial" w:cs="Arial"/>
          <w:sz w:val="22"/>
          <w:szCs w:val="22"/>
        </w:rPr>
        <w:t xml:space="preserve"> a mechanism for communities to highlight issues, challenges and opportunities with </w:t>
      </w:r>
      <w:r w:rsidR="00425C1A">
        <w:rPr>
          <w:rFonts w:ascii="Arial" w:hAnsi="Arial" w:cs="Arial"/>
          <w:sz w:val="22"/>
          <w:szCs w:val="22"/>
        </w:rPr>
        <w:t xml:space="preserve">the </w:t>
      </w:r>
      <w:r>
        <w:rPr>
          <w:rFonts w:ascii="Arial" w:hAnsi="Arial" w:cs="Arial"/>
          <w:sz w:val="22"/>
          <w:szCs w:val="22"/>
        </w:rPr>
        <w:t xml:space="preserve">Queensland Government. </w:t>
      </w:r>
    </w:p>
    <w:p w14:paraId="26A3CAB0" w14:textId="77777777" w:rsidR="00E36737" w:rsidRDefault="00E36737">
      <w:pPr>
        <w:rPr>
          <w:rFonts w:ascii="Arial" w:hAnsi="Arial" w:cs="Arial"/>
          <w:sz w:val="22"/>
          <w:szCs w:val="22"/>
        </w:rPr>
      </w:pPr>
    </w:p>
    <w:p w14:paraId="74A3933B" w14:textId="375FCD1D" w:rsidR="005F21FA" w:rsidRDefault="004C4AD0" w:rsidP="005F21FA">
      <w:pPr>
        <w:rPr>
          <w:rFonts w:ascii="Arial" w:hAnsi="Arial" w:cs="Arial"/>
          <w:sz w:val="22"/>
          <w:szCs w:val="22"/>
        </w:rPr>
      </w:pPr>
      <w:r>
        <w:rPr>
          <w:rFonts w:ascii="Arial" w:hAnsi="Arial" w:cs="Arial"/>
          <w:sz w:val="22"/>
          <w:szCs w:val="22"/>
        </w:rPr>
        <w:t>Eight</w:t>
      </w:r>
      <w:r w:rsidR="005F21FA" w:rsidRPr="00B7067A">
        <w:rPr>
          <w:rFonts w:ascii="Arial" w:hAnsi="Arial" w:cs="Arial"/>
          <w:sz w:val="22"/>
          <w:szCs w:val="22"/>
        </w:rPr>
        <w:t xml:space="preserve"> representatives of </w:t>
      </w:r>
      <w:r w:rsidR="00E36737">
        <w:rPr>
          <w:rFonts w:ascii="Arial" w:hAnsi="Arial" w:cs="Arial"/>
          <w:sz w:val="22"/>
          <w:szCs w:val="22"/>
        </w:rPr>
        <w:t>Queensland’s</w:t>
      </w:r>
      <w:r w:rsidR="00AE049F">
        <w:rPr>
          <w:rFonts w:ascii="Arial" w:hAnsi="Arial" w:cs="Arial"/>
          <w:sz w:val="22"/>
          <w:szCs w:val="22"/>
        </w:rPr>
        <w:t xml:space="preserve"> diverse LGBTI communities – Ben </w:t>
      </w:r>
      <w:proofErr w:type="spellStart"/>
      <w:r w:rsidR="00AE049F">
        <w:rPr>
          <w:rFonts w:ascii="Arial" w:hAnsi="Arial" w:cs="Arial"/>
          <w:sz w:val="22"/>
          <w:szCs w:val="22"/>
        </w:rPr>
        <w:t>Bjarnesen</w:t>
      </w:r>
      <w:proofErr w:type="spellEnd"/>
      <w:r w:rsidR="00AE049F">
        <w:rPr>
          <w:rFonts w:ascii="Arial" w:hAnsi="Arial" w:cs="Arial"/>
          <w:sz w:val="22"/>
          <w:szCs w:val="22"/>
        </w:rPr>
        <w:t xml:space="preserve">, Rebecca Johnson, Dr Lisa van </w:t>
      </w:r>
      <w:proofErr w:type="spellStart"/>
      <w:r w:rsidR="00AE049F">
        <w:rPr>
          <w:rFonts w:ascii="Arial" w:hAnsi="Arial" w:cs="Arial"/>
          <w:sz w:val="22"/>
          <w:szCs w:val="22"/>
        </w:rPr>
        <w:t>Leent</w:t>
      </w:r>
      <w:proofErr w:type="spellEnd"/>
      <w:r w:rsidR="00AE049F">
        <w:rPr>
          <w:rFonts w:ascii="Arial" w:hAnsi="Arial" w:cs="Arial"/>
          <w:sz w:val="22"/>
          <w:szCs w:val="22"/>
        </w:rPr>
        <w:t>, Chris Pickard, Alex David,</w:t>
      </w:r>
      <w:r w:rsidR="00AE049F" w:rsidRPr="00AE049F">
        <w:rPr>
          <w:rFonts w:ascii="Arial" w:hAnsi="Arial" w:cs="Arial"/>
          <w:sz w:val="22"/>
          <w:szCs w:val="22"/>
        </w:rPr>
        <w:t xml:space="preserve"> Jay Wells, Dallas Pitt and Vicki Ogilvie</w:t>
      </w:r>
      <w:r w:rsidR="00AE049F">
        <w:rPr>
          <w:rFonts w:ascii="Arial" w:hAnsi="Arial" w:cs="Arial"/>
          <w:sz w:val="22"/>
          <w:szCs w:val="22"/>
        </w:rPr>
        <w:t xml:space="preserve"> – were </w:t>
      </w:r>
      <w:r w:rsidR="005F21FA" w:rsidRPr="00B7067A">
        <w:rPr>
          <w:rFonts w:ascii="Arial" w:hAnsi="Arial" w:cs="Arial"/>
          <w:sz w:val="22"/>
          <w:szCs w:val="22"/>
        </w:rPr>
        <w:t xml:space="preserve">joined </w:t>
      </w:r>
      <w:r w:rsidR="00D11B5E">
        <w:rPr>
          <w:rFonts w:ascii="Arial" w:hAnsi="Arial" w:cs="Arial"/>
          <w:sz w:val="22"/>
          <w:szCs w:val="22"/>
        </w:rPr>
        <w:t xml:space="preserve">by </w:t>
      </w:r>
      <w:r w:rsidR="003D22F7">
        <w:rPr>
          <w:rFonts w:ascii="Arial" w:hAnsi="Arial" w:cs="Arial"/>
          <w:sz w:val="22"/>
          <w:szCs w:val="22"/>
        </w:rPr>
        <w:t>six</w:t>
      </w:r>
      <w:r w:rsidR="00D11B5E">
        <w:rPr>
          <w:rFonts w:ascii="Arial" w:hAnsi="Arial" w:cs="Arial"/>
          <w:sz w:val="22"/>
          <w:szCs w:val="22"/>
        </w:rPr>
        <w:t xml:space="preserve"> s</w:t>
      </w:r>
      <w:r w:rsidR="00D11B5E" w:rsidRPr="004775D1">
        <w:rPr>
          <w:rFonts w:ascii="Arial" w:hAnsi="Arial" w:cs="Arial"/>
          <w:sz w:val="22"/>
          <w:szCs w:val="22"/>
        </w:rPr>
        <w:t xml:space="preserve">enior </w:t>
      </w:r>
      <w:r w:rsidR="00D11B5E">
        <w:rPr>
          <w:rFonts w:ascii="Arial" w:hAnsi="Arial" w:cs="Arial"/>
          <w:sz w:val="22"/>
          <w:szCs w:val="22"/>
        </w:rPr>
        <w:t>government officials from the Department of Communities, Disability Services and Seniors (Director-General as Chair); Department of Health;</w:t>
      </w:r>
      <w:r w:rsidR="00D11B5E" w:rsidRPr="004775D1">
        <w:rPr>
          <w:rFonts w:ascii="Arial" w:hAnsi="Arial" w:cs="Arial"/>
          <w:sz w:val="22"/>
          <w:szCs w:val="22"/>
        </w:rPr>
        <w:t xml:space="preserve"> Department </w:t>
      </w:r>
      <w:r w:rsidR="00D11B5E">
        <w:rPr>
          <w:rFonts w:ascii="Arial" w:hAnsi="Arial" w:cs="Arial"/>
          <w:sz w:val="22"/>
          <w:szCs w:val="22"/>
        </w:rPr>
        <w:t>of Justice and Attorney-General;</w:t>
      </w:r>
      <w:r w:rsidR="00D11B5E" w:rsidRPr="004775D1">
        <w:rPr>
          <w:rFonts w:ascii="Arial" w:hAnsi="Arial" w:cs="Arial"/>
          <w:sz w:val="22"/>
          <w:szCs w:val="22"/>
        </w:rPr>
        <w:t xml:space="preserve"> Department of Education</w:t>
      </w:r>
      <w:r w:rsidR="00D11B5E">
        <w:rPr>
          <w:rFonts w:ascii="Arial" w:hAnsi="Arial" w:cs="Arial"/>
          <w:sz w:val="22"/>
          <w:szCs w:val="22"/>
        </w:rPr>
        <w:t>;</w:t>
      </w:r>
      <w:r w:rsidR="00D11B5E" w:rsidRPr="00E84C9E">
        <w:rPr>
          <w:rFonts w:ascii="Arial" w:hAnsi="Arial" w:cs="Arial"/>
          <w:sz w:val="22"/>
          <w:szCs w:val="22"/>
        </w:rPr>
        <w:t xml:space="preserve"> </w:t>
      </w:r>
      <w:r w:rsidR="003D22F7">
        <w:rPr>
          <w:rFonts w:ascii="Arial" w:hAnsi="Arial" w:cs="Arial"/>
          <w:sz w:val="22"/>
          <w:szCs w:val="22"/>
        </w:rPr>
        <w:t xml:space="preserve">Department of Child Safety, Youth and Women; </w:t>
      </w:r>
      <w:r w:rsidR="00D11B5E" w:rsidRPr="00E84C9E">
        <w:rPr>
          <w:rFonts w:ascii="Arial" w:hAnsi="Arial" w:cs="Arial"/>
          <w:sz w:val="22"/>
          <w:szCs w:val="22"/>
        </w:rPr>
        <w:t xml:space="preserve">the Anti-Discrimination Commission Queensland and the </w:t>
      </w:r>
      <w:r w:rsidR="00D11B5E">
        <w:rPr>
          <w:rFonts w:ascii="Arial" w:hAnsi="Arial" w:cs="Arial"/>
          <w:sz w:val="22"/>
          <w:szCs w:val="22"/>
        </w:rPr>
        <w:t xml:space="preserve">Queensland </w:t>
      </w:r>
      <w:r w:rsidR="00D11B5E" w:rsidRPr="004775D1">
        <w:rPr>
          <w:rFonts w:ascii="Arial" w:hAnsi="Arial" w:cs="Arial"/>
          <w:sz w:val="22"/>
          <w:szCs w:val="22"/>
        </w:rPr>
        <w:t>Public Se</w:t>
      </w:r>
      <w:r w:rsidR="00D11B5E">
        <w:rPr>
          <w:rFonts w:ascii="Arial" w:hAnsi="Arial" w:cs="Arial"/>
          <w:sz w:val="22"/>
          <w:szCs w:val="22"/>
        </w:rPr>
        <w:t>ctor</w:t>
      </w:r>
      <w:r w:rsidR="00D11B5E" w:rsidRPr="004775D1">
        <w:rPr>
          <w:rFonts w:ascii="Arial" w:hAnsi="Arial" w:cs="Arial"/>
          <w:sz w:val="22"/>
          <w:szCs w:val="22"/>
        </w:rPr>
        <w:t xml:space="preserve"> </w:t>
      </w:r>
      <w:r w:rsidR="00D11B5E">
        <w:rPr>
          <w:rFonts w:ascii="Arial" w:hAnsi="Arial" w:cs="Arial"/>
          <w:sz w:val="22"/>
          <w:szCs w:val="22"/>
        </w:rPr>
        <w:t>LGBTIQ+ Steering Committee. A representative from the office of the Honorable Coralee O’Rourke MP, Minister for Communities and Minister for Disability Services and Seniors also attended.</w:t>
      </w:r>
    </w:p>
    <w:p w14:paraId="425441B5" w14:textId="77777777" w:rsidR="007B1CC2" w:rsidRDefault="007B1CC2" w:rsidP="00F95139">
      <w:pPr>
        <w:rPr>
          <w:rFonts w:ascii="Arial" w:hAnsi="Arial" w:cs="Arial"/>
          <w:sz w:val="22"/>
          <w:szCs w:val="22"/>
        </w:rPr>
      </w:pPr>
    </w:p>
    <w:p w14:paraId="35699F96" w14:textId="6A7355F2" w:rsidR="007B1CC2" w:rsidRPr="00AC08F1" w:rsidRDefault="00AE049F" w:rsidP="007B1CC2">
      <w:pPr>
        <w:rPr>
          <w:rFonts w:ascii="Arial" w:hAnsi="Arial" w:cs="Arial"/>
          <w:sz w:val="22"/>
          <w:szCs w:val="22"/>
        </w:rPr>
      </w:pPr>
      <w:r>
        <w:rPr>
          <w:rFonts w:ascii="Arial" w:hAnsi="Arial" w:cs="Arial"/>
          <w:sz w:val="22"/>
          <w:szCs w:val="22"/>
        </w:rPr>
        <w:t>C</w:t>
      </w:r>
      <w:r w:rsidR="004C4AD0">
        <w:rPr>
          <w:rFonts w:ascii="Arial" w:hAnsi="Arial" w:cs="Arial"/>
          <w:sz w:val="22"/>
          <w:szCs w:val="22"/>
        </w:rPr>
        <w:t>ommunity m</w:t>
      </w:r>
      <w:r w:rsidR="00E36737">
        <w:rPr>
          <w:rFonts w:ascii="Arial" w:hAnsi="Arial" w:cs="Arial"/>
          <w:sz w:val="22"/>
          <w:szCs w:val="22"/>
        </w:rPr>
        <w:t xml:space="preserve">embers are drawn </w:t>
      </w:r>
      <w:r>
        <w:rPr>
          <w:rFonts w:ascii="Arial" w:hAnsi="Arial" w:cs="Arial"/>
          <w:sz w:val="22"/>
          <w:szCs w:val="22"/>
        </w:rPr>
        <w:t>from the Gay and Lesbian, inter</w:t>
      </w:r>
      <w:r w:rsidR="00E36737">
        <w:rPr>
          <w:rFonts w:ascii="Arial" w:hAnsi="Arial" w:cs="Arial"/>
          <w:sz w:val="22"/>
          <w:szCs w:val="22"/>
        </w:rPr>
        <w:t>sex and transgender communities</w:t>
      </w:r>
      <w:r w:rsidR="00512607">
        <w:rPr>
          <w:rFonts w:ascii="Arial" w:hAnsi="Arial" w:cs="Arial"/>
          <w:sz w:val="22"/>
          <w:szCs w:val="22"/>
        </w:rPr>
        <w:t xml:space="preserve"> and academia</w:t>
      </w:r>
      <w:r w:rsidR="00E36737">
        <w:rPr>
          <w:rFonts w:ascii="Arial" w:hAnsi="Arial" w:cs="Arial"/>
          <w:sz w:val="22"/>
          <w:szCs w:val="22"/>
        </w:rPr>
        <w:t xml:space="preserve">.  They bring rich expertise in the fields of education, </w:t>
      </w:r>
      <w:r w:rsidR="00512607">
        <w:rPr>
          <w:rFonts w:ascii="Arial" w:hAnsi="Arial" w:cs="Arial"/>
          <w:sz w:val="22"/>
          <w:szCs w:val="22"/>
        </w:rPr>
        <w:t xml:space="preserve">youth services, </w:t>
      </w:r>
      <w:r w:rsidR="00E36737">
        <w:rPr>
          <w:rFonts w:ascii="Arial" w:hAnsi="Arial" w:cs="Arial"/>
          <w:sz w:val="22"/>
          <w:szCs w:val="22"/>
        </w:rPr>
        <w:t>Aboriginal and Torres Strait Islander services, rural and remote services and the needs of the LGB</w:t>
      </w:r>
      <w:r w:rsidR="004C4AD0">
        <w:rPr>
          <w:rFonts w:ascii="Arial" w:hAnsi="Arial" w:cs="Arial"/>
          <w:sz w:val="22"/>
          <w:szCs w:val="22"/>
        </w:rPr>
        <w:t>T</w:t>
      </w:r>
      <w:r>
        <w:rPr>
          <w:rFonts w:ascii="Arial" w:hAnsi="Arial" w:cs="Arial"/>
          <w:sz w:val="22"/>
          <w:szCs w:val="22"/>
        </w:rPr>
        <w:t xml:space="preserve">I community across Queensland. </w:t>
      </w:r>
      <w:r w:rsidR="004C4AD0" w:rsidRPr="004C4AD0">
        <w:rPr>
          <w:rFonts w:ascii="Arial" w:hAnsi="Arial" w:cs="Arial"/>
          <w:sz w:val="22"/>
          <w:szCs w:val="22"/>
        </w:rPr>
        <w:t xml:space="preserve">  </w:t>
      </w:r>
    </w:p>
    <w:p w14:paraId="301C075F" w14:textId="77777777" w:rsidR="007B1CC2" w:rsidRDefault="007B1CC2" w:rsidP="007B1CC2">
      <w:pPr>
        <w:rPr>
          <w:rFonts w:ascii="Arial" w:hAnsi="Arial" w:cs="Arial"/>
          <w:sz w:val="22"/>
          <w:szCs w:val="22"/>
        </w:rPr>
      </w:pPr>
    </w:p>
    <w:p w14:paraId="1CBF5B06" w14:textId="1C8762FE" w:rsidR="000F08E4" w:rsidRDefault="000F08E4">
      <w:pPr>
        <w:rPr>
          <w:rFonts w:ascii="Arial" w:hAnsi="Arial" w:cs="Arial"/>
          <w:sz w:val="22"/>
          <w:szCs w:val="22"/>
        </w:rPr>
      </w:pPr>
      <w:r>
        <w:rPr>
          <w:rFonts w:ascii="Arial" w:hAnsi="Arial" w:cs="Arial"/>
          <w:sz w:val="22"/>
          <w:szCs w:val="22"/>
        </w:rPr>
        <w:t xml:space="preserve">Members endorsed the Roundtable’s Terms of Reference which noted the inclusion of additional members to represent Aboriginal and Torres Strait Islander LGBTI men, culturally and linguistically diverse LGBTI Queenslanders, LGBTI Queenslanders living with HIV and LGBTI people with disability. </w:t>
      </w:r>
    </w:p>
    <w:p w14:paraId="3402E6A2" w14:textId="77777777" w:rsidR="000F08E4" w:rsidRDefault="000F08E4">
      <w:pPr>
        <w:rPr>
          <w:rFonts w:ascii="Arial" w:hAnsi="Arial" w:cs="Arial"/>
          <w:sz w:val="22"/>
          <w:szCs w:val="22"/>
        </w:rPr>
      </w:pPr>
    </w:p>
    <w:p w14:paraId="24A1F7AF" w14:textId="5501C43E" w:rsidR="000F08E4" w:rsidRDefault="000F08E4">
      <w:pPr>
        <w:rPr>
          <w:rFonts w:ascii="Arial" w:hAnsi="Arial" w:cs="Arial"/>
          <w:sz w:val="22"/>
          <w:szCs w:val="22"/>
        </w:rPr>
      </w:pPr>
      <w:r>
        <w:rPr>
          <w:rFonts w:ascii="Arial" w:hAnsi="Arial" w:cs="Arial"/>
          <w:sz w:val="22"/>
          <w:szCs w:val="22"/>
        </w:rPr>
        <w:t xml:space="preserve">An officer from the Department of Justice and Attorney-General provided an update on the review of </w:t>
      </w:r>
      <w:r w:rsidRPr="000F08E4">
        <w:rPr>
          <w:rFonts w:ascii="Arial" w:hAnsi="Arial" w:cs="Arial"/>
          <w:sz w:val="22"/>
          <w:szCs w:val="22"/>
        </w:rPr>
        <w:t xml:space="preserve">the </w:t>
      </w:r>
      <w:r w:rsidRPr="000F08E4">
        <w:rPr>
          <w:rFonts w:ascii="Arial" w:hAnsi="Arial" w:cs="Arial"/>
          <w:i/>
          <w:sz w:val="22"/>
          <w:szCs w:val="22"/>
        </w:rPr>
        <w:t>Births, Deaths and Marriages Registration Act 2003</w:t>
      </w:r>
      <w:r>
        <w:rPr>
          <w:rFonts w:ascii="Arial" w:hAnsi="Arial" w:cs="Arial"/>
          <w:sz w:val="22"/>
          <w:szCs w:val="22"/>
        </w:rPr>
        <w:t xml:space="preserve">. The review received more than 6,000 responses to an online survey </w:t>
      </w:r>
      <w:r w:rsidR="00DB502E">
        <w:rPr>
          <w:rFonts w:ascii="Arial" w:hAnsi="Arial" w:cs="Arial"/>
          <w:sz w:val="22"/>
          <w:szCs w:val="22"/>
        </w:rPr>
        <w:t xml:space="preserve">on the Queensland Government’s </w:t>
      </w:r>
      <w:r w:rsidR="00DB502E" w:rsidRPr="00DB502E">
        <w:rPr>
          <w:rFonts w:ascii="Arial" w:hAnsi="Arial" w:cs="Arial"/>
          <w:i/>
          <w:sz w:val="22"/>
          <w:szCs w:val="22"/>
        </w:rPr>
        <w:t>Get Involved</w:t>
      </w:r>
      <w:r w:rsidR="00DB502E">
        <w:rPr>
          <w:rFonts w:ascii="Arial" w:hAnsi="Arial" w:cs="Arial"/>
          <w:sz w:val="22"/>
          <w:szCs w:val="22"/>
        </w:rPr>
        <w:t xml:space="preserve"> website. Members discussed issues arising regarding </w:t>
      </w:r>
      <w:r w:rsidR="000D2720">
        <w:rPr>
          <w:rFonts w:ascii="Arial" w:hAnsi="Arial" w:cs="Arial"/>
          <w:sz w:val="22"/>
          <w:szCs w:val="22"/>
        </w:rPr>
        <w:t xml:space="preserve">recording </w:t>
      </w:r>
      <w:r w:rsidR="00DB502E">
        <w:rPr>
          <w:rFonts w:ascii="Arial" w:hAnsi="Arial" w:cs="Arial"/>
          <w:sz w:val="22"/>
          <w:szCs w:val="22"/>
        </w:rPr>
        <w:t xml:space="preserve">gender identity and will be providing further feedback out of session. </w:t>
      </w:r>
    </w:p>
    <w:p w14:paraId="6122D2A8" w14:textId="77777777" w:rsidR="000F08E4" w:rsidRDefault="000F08E4">
      <w:pPr>
        <w:rPr>
          <w:rFonts w:ascii="Arial" w:hAnsi="Arial" w:cs="Arial"/>
          <w:sz w:val="22"/>
          <w:szCs w:val="22"/>
        </w:rPr>
      </w:pPr>
    </w:p>
    <w:p w14:paraId="69FE2F15" w14:textId="4AD9A1A4" w:rsidR="00D11B5E" w:rsidRDefault="003D22F7" w:rsidP="000D2720">
      <w:pPr>
        <w:rPr>
          <w:rFonts w:ascii="Arial" w:hAnsi="Arial" w:cs="Arial"/>
          <w:sz w:val="22"/>
          <w:szCs w:val="22"/>
        </w:rPr>
      </w:pPr>
      <w:r w:rsidRPr="0080171D">
        <w:rPr>
          <w:rFonts w:ascii="Arial" w:hAnsi="Arial" w:cs="Arial"/>
          <w:sz w:val="22"/>
          <w:szCs w:val="22"/>
        </w:rPr>
        <w:t>Rebecca</w:t>
      </w:r>
      <w:r w:rsidR="00D11B5E" w:rsidRPr="0080171D">
        <w:rPr>
          <w:rFonts w:ascii="Arial" w:hAnsi="Arial" w:cs="Arial"/>
          <w:sz w:val="22"/>
          <w:szCs w:val="22"/>
        </w:rPr>
        <w:t xml:space="preserve"> Johnson reported back from </w:t>
      </w:r>
      <w:r w:rsidR="00065100" w:rsidRPr="0080171D">
        <w:rPr>
          <w:rFonts w:ascii="Arial" w:hAnsi="Arial" w:cs="Arial"/>
          <w:sz w:val="22"/>
          <w:szCs w:val="22"/>
        </w:rPr>
        <w:t xml:space="preserve">the Equal Rights Coalition Global Conference on LGBTI Human Rights and Inclusive Development </w:t>
      </w:r>
      <w:r w:rsidR="00E579E7" w:rsidRPr="0080171D">
        <w:rPr>
          <w:rFonts w:ascii="Arial" w:hAnsi="Arial" w:cs="Arial"/>
          <w:sz w:val="22"/>
          <w:szCs w:val="22"/>
        </w:rPr>
        <w:t>held 5-7 August in Vancouver.</w:t>
      </w:r>
      <w:r w:rsidR="00E436FF" w:rsidRPr="0080171D">
        <w:rPr>
          <w:rFonts w:ascii="Arial" w:hAnsi="Arial" w:cs="Arial"/>
          <w:sz w:val="22"/>
          <w:szCs w:val="22"/>
        </w:rPr>
        <w:t xml:space="preserve"> In line with the conference theme of ‘</w:t>
      </w:r>
      <w:r w:rsidR="00534FDF" w:rsidRPr="0080171D">
        <w:rPr>
          <w:rFonts w:ascii="Arial" w:hAnsi="Arial" w:cs="Arial"/>
          <w:sz w:val="22"/>
          <w:szCs w:val="22"/>
        </w:rPr>
        <w:t>Leaving no-one behind’, participants committed to recognizing the perspectives of Indigenous LGBTI people worldwide.</w:t>
      </w:r>
    </w:p>
    <w:p w14:paraId="01624EE5" w14:textId="77777777" w:rsidR="00D11B5E" w:rsidRDefault="00D11B5E" w:rsidP="000D2720">
      <w:pPr>
        <w:rPr>
          <w:rFonts w:ascii="Arial" w:hAnsi="Arial" w:cs="Arial"/>
          <w:sz w:val="22"/>
          <w:szCs w:val="22"/>
        </w:rPr>
      </w:pPr>
    </w:p>
    <w:p w14:paraId="37DBFEAC" w14:textId="57612F64" w:rsidR="000D2720" w:rsidRDefault="00AE049F" w:rsidP="000D2720">
      <w:pPr>
        <w:rPr>
          <w:rFonts w:ascii="Arial" w:hAnsi="Arial" w:cs="Arial"/>
          <w:sz w:val="22"/>
          <w:szCs w:val="22"/>
        </w:rPr>
      </w:pPr>
      <w:r>
        <w:rPr>
          <w:rFonts w:ascii="Arial" w:hAnsi="Arial" w:cs="Arial"/>
          <w:sz w:val="22"/>
          <w:szCs w:val="22"/>
        </w:rPr>
        <w:t xml:space="preserve">The </w:t>
      </w:r>
      <w:r w:rsidR="000B0D67">
        <w:rPr>
          <w:rFonts w:ascii="Arial" w:hAnsi="Arial" w:cs="Arial"/>
          <w:sz w:val="22"/>
          <w:szCs w:val="22"/>
        </w:rPr>
        <w:t xml:space="preserve">main </w:t>
      </w:r>
      <w:r w:rsidR="000F08E4">
        <w:rPr>
          <w:rFonts w:ascii="Arial" w:hAnsi="Arial" w:cs="Arial"/>
          <w:sz w:val="22"/>
          <w:szCs w:val="22"/>
        </w:rPr>
        <w:t xml:space="preserve">focus of the meeting was to </w:t>
      </w:r>
      <w:r w:rsidR="00F036AD">
        <w:rPr>
          <w:rFonts w:ascii="Arial" w:hAnsi="Arial" w:cs="Arial"/>
          <w:sz w:val="22"/>
          <w:szCs w:val="22"/>
        </w:rPr>
        <w:t>finalise</w:t>
      </w:r>
      <w:r w:rsidR="000B0D67">
        <w:rPr>
          <w:rFonts w:ascii="Arial" w:hAnsi="Arial" w:cs="Arial"/>
          <w:sz w:val="22"/>
          <w:szCs w:val="22"/>
        </w:rPr>
        <w:t xml:space="preserve"> the draft Roundtable Work Plan developed from discussions at the </w:t>
      </w:r>
      <w:r>
        <w:rPr>
          <w:rFonts w:ascii="Arial" w:hAnsi="Arial" w:cs="Arial"/>
          <w:sz w:val="22"/>
          <w:szCs w:val="22"/>
        </w:rPr>
        <w:t>previous meeting in April 2018</w:t>
      </w:r>
      <w:r w:rsidR="000B0D67">
        <w:rPr>
          <w:rFonts w:ascii="Arial" w:hAnsi="Arial" w:cs="Arial"/>
          <w:sz w:val="22"/>
          <w:szCs w:val="22"/>
        </w:rPr>
        <w:t xml:space="preserve">. The Work Plan’s </w:t>
      </w:r>
      <w:r w:rsidR="000B0D67">
        <w:rPr>
          <w:rFonts w:ascii="Arial" w:hAnsi="Arial" w:cs="Arial"/>
          <w:sz w:val="22"/>
          <w:szCs w:val="22"/>
        </w:rPr>
        <w:lastRenderedPageBreak/>
        <w:t>actions are organized under the Queensland Government’s prioritie</w:t>
      </w:r>
      <w:r w:rsidR="00CB4098">
        <w:rPr>
          <w:rFonts w:ascii="Arial" w:hAnsi="Arial" w:cs="Arial"/>
          <w:sz w:val="22"/>
          <w:szCs w:val="22"/>
        </w:rPr>
        <w:t>s of employment, health, safety and</w:t>
      </w:r>
      <w:r w:rsidR="000B0D67">
        <w:rPr>
          <w:rFonts w:ascii="Arial" w:hAnsi="Arial" w:cs="Arial"/>
          <w:sz w:val="22"/>
          <w:szCs w:val="22"/>
        </w:rPr>
        <w:t xml:space="preserve"> brighter futures for children.</w:t>
      </w:r>
      <w:r w:rsidR="000B0D67" w:rsidRPr="000B0D67">
        <w:rPr>
          <w:rFonts w:ascii="Arial" w:hAnsi="Arial" w:cs="Arial"/>
          <w:sz w:val="22"/>
          <w:szCs w:val="22"/>
        </w:rPr>
        <w:t xml:space="preserve"> </w:t>
      </w:r>
    </w:p>
    <w:p w14:paraId="6723F86C" w14:textId="77777777" w:rsidR="00D11B5E" w:rsidRDefault="00D11B5E" w:rsidP="000D2720">
      <w:pPr>
        <w:rPr>
          <w:rFonts w:ascii="Arial" w:hAnsi="Arial" w:cs="Arial"/>
          <w:sz w:val="22"/>
          <w:szCs w:val="22"/>
        </w:rPr>
      </w:pPr>
    </w:p>
    <w:p w14:paraId="123E8377" w14:textId="19A5A246" w:rsidR="00F22F62" w:rsidRDefault="000D2720" w:rsidP="000D2720">
      <w:pPr>
        <w:rPr>
          <w:rFonts w:ascii="Arial" w:hAnsi="Arial" w:cs="Arial"/>
          <w:sz w:val="22"/>
          <w:szCs w:val="22"/>
        </w:rPr>
      </w:pPr>
      <w:r>
        <w:rPr>
          <w:rFonts w:ascii="Arial" w:hAnsi="Arial" w:cs="Arial"/>
          <w:sz w:val="22"/>
          <w:szCs w:val="22"/>
        </w:rPr>
        <w:t xml:space="preserve">Members nominated their areas of interest within the Work Plan and worked in groups to identify which actions should be initiated first. </w:t>
      </w:r>
      <w:r w:rsidR="00DB1222">
        <w:rPr>
          <w:rFonts w:ascii="Arial" w:hAnsi="Arial" w:cs="Arial"/>
          <w:sz w:val="22"/>
          <w:szCs w:val="22"/>
        </w:rPr>
        <w:t xml:space="preserve">Members </w:t>
      </w:r>
      <w:r>
        <w:rPr>
          <w:rFonts w:ascii="Arial" w:hAnsi="Arial" w:cs="Arial"/>
          <w:sz w:val="22"/>
          <w:szCs w:val="22"/>
        </w:rPr>
        <w:t xml:space="preserve">will liaise </w:t>
      </w:r>
      <w:r w:rsidR="00DB1222" w:rsidRPr="00DB1222">
        <w:rPr>
          <w:rFonts w:ascii="Arial" w:hAnsi="Arial" w:cs="Arial"/>
          <w:sz w:val="22"/>
          <w:szCs w:val="22"/>
        </w:rPr>
        <w:t xml:space="preserve">out of session </w:t>
      </w:r>
      <w:r w:rsidR="00DB1222">
        <w:rPr>
          <w:rFonts w:ascii="Arial" w:hAnsi="Arial" w:cs="Arial"/>
          <w:sz w:val="22"/>
          <w:szCs w:val="22"/>
        </w:rPr>
        <w:t>as part of w</w:t>
      </w:r>
      <w:r w:rsidR="00DB1222" w:rsidRPr="00DB1222">
        <w:rPr>
          <w:rFonts w:ascii="Arial" w:hAnsi="Arial" w:cs="Arial"/>
          <w:sz w:val="22"/>
          <w:szCs w:val="22"/>
        </w:rPr>
        <w:t xml:space="preserve">orking groups in each priority area </w:t>
      </w:r>
      <w:r>
        <w:rPr>
          <w:rFonts w:ascii="Arial" w:hAnsi="Arial" w:cs="Arial"/>
          <w:sz w:val="22"/>
          <w:szCs w:val="22"/>
        </w:rPr>
        <w:t xml:space="preserve">to progress these actions. </w:t>
      </w:r>
    </w:p>
    <w:p w14:paraId="70B09294" w14:textId="77777777" w:rsidR="005C686A" w:rsidRDefault="005C686A" w:rsidP="000D2720">
      <w:pPr>
        <w:rPr>
          <w:rFonts w:ascii="Arial" w:hAnsi="Arial" w:cs="Arial"/>
          <w:sz w:val="22"/>
          <w:szCs w:val="22"/>
        </w:rPr>
      </w:pPr>
    </w:p>
    <w:p w14:paraId="7CEC9631" w14:textId="0C5075C3" w:rsidR="00D11B5E" w:rsidRDefault="00D11B5E" w:rsidP="000D2720">
      <w:pPr>
        <w:rPr>
          <w:rFonts w:ascii="Arial" w:hAnsi="Arial" w:cs="Arial"/>
          <w:sz w:val="22"/>
          <w:szCs w:val="22"/>
        </w:rPr>
      </w:pPr>
      <w:r w:rsidRPr="0080171D">
        <w:rPr>
          <w:rFonts w:ascii="Arial" w:hAnsi="Arial" w:cs="Arial"/>
          <w:sz w:val="22"/>
          <w:szCs w:val="22"/>
        </w:rPr>
        <w:t xml:space="preserve">Mapping existing services for LGBTI communities, identifying gaps and building capacity and capabilities of non-funded organisations are only a few of the </w:t>
      </w:r>
      <w:proofErr w:type="spellStart"/>
      <w:r w:rsidRPr="0080171D">
        <w:rPr>
          <w:rFonts w:ascii="Arial" w:hAnsi="Arial" w:cs="Arial"/>
          <w:sz w:val="22"/>
          <w:szCs w:val="22"/>
        </w:rPr>
        <w:t>prioriti</w:t>
      </w:r>
      <w:r w:rsidR="003D22F7" w:rsidRPr="0080171D">
        <w:rPr>
          <w:rFonts w:ascii="Arial" w:hAnsi="Arial" w:cs="Arial"/>
          <w:sz w:val="22"/>
          <w:szCs w:val="22"/>
        </w:rPr>
        <w:t>s</w:t>
      </w:r>
      <w:r w:rsidRPr="0080171D">
        <w:rPr>
          <w:rFonts w:ascii="Arial" w:hAnsi="Arial" w:cs="Arial"/>
          <w:sz w:val="22"/>
          <w:szCs w:val="22"/>
        </w:rPr>
        <w:t>ed</w:t>
      </w:r>
      <w:proofErr w:type="spellEnd"/>
      <w:r w:rsidRPr="0080171D">
        <w:rPr>
          <w:rFonts w:ascii="Arial" w:hAnsi="Arial" w:cs="Arial"/>
          <w:sz w:val="22"/>
          <w:szCs w:val="22"/>
        </w:rPr>
        <w:t xml:space="preserve"> actions.</w:t>
      </w:r>
      <w:r w:rsidR="003D22F7">
        <w:rPr>
          <w:rFonts w:ascii="Arial" w:hAnsi="Arial" w:cs="Arial"/>
          <w:sz w:val="22"/>
          <w:szCs w:val="22"/>
        </w:rPr>
        <w:t xml:space="preserve"> </w:t>
      </w:r>
    </w:p>
    <w:p w14:paraId="1B4ACF0A" w14:textId="77777777" w:rsidR="00D11B5E" w:rsidRDefault="00D11B5E" w:rsidP="000D2720">
      <w:pPr>
        <w:rPr>
          <w:rFonts w:ascii="Arial" w:hAnsi="Arial" w:cs="Arial"/>
          <w:sz w:val="22"/>
          <w:szCs w:val="22"/>
        </w:rPr>
      </w:pPr>
    </w:p>
    <w:p w14:paraId="40F4290F" w14:textId="71D7F080" w:rsidR="005C686A" w:rsidRPr="000D2720" w:rsidRDefault="005C686A" w:rsidP="000D2720">
      <w:pPr>
        <w:rPr>
          <w:rFonts w:ascii="Arial" w:hAnsi="Arial" w:cs="Arial"/>
          <w:sz w:val="22"/>
          <w:szCs w:val="22"/>
        </w:rPr>
      </w:pPr>
      <w:r>
        <w:rPr>
          <w:rFonts w:ascii="Arial" w:hAnsi="Arial" w:cs="Arial"/>
          <w:sz w:val="22"/>
          <w:szCs w:val="22"/>
        </w:rPr>
        <w:t xml:space="preserve">A communication channel has been established between the Roundtable and the Queensland Sexual Health Ministerial Advisory Committee for ongoing sharing of information about initiatives. </w:t>
      </w:r>
    </w:p>
    <w:p w14:paraId="20B76CF7" w14:textId="77777777" w:rsidR="000D2720" w:rsidRDefault="000D2720" w:rsidP="00425C1A">
      <w:pPr>
        <w:rPr>
          <w:rFonts w:ascii="Arial" w:hAnsi="Arial" w:cs="Arial"/>
          <w:sz w:val="22"/>
          <w:szCs w:val="22"/>
        </w:rPr>
      </w:pPr>
    </w:p>
    <w:p w14:paraId="26376195" w14:textId="421082FD" w:rsidR="00A8237B" w:rsidRDefault="00A8237B" w:rsidP="00A66972">
      <w:pPr>
        <w:rPr>
          <w:rFonts w:ascii="Arial" w:hAnsi="Arial" w:cs="Arial"/>
          <w:sz w:val="22"/>
          <w:szCs w:val="22"/>
        </w:rPr>
      </w:pPr>
      <w:r>
        <w:rPr>
          <w:rFonts w:ascii="Arial" w:hAnsi="Arial" w:cs="Arial"/>
          <w:sz w:val="22"/>
          <w:szCs w:val="22"/>
        </w:rPr>
        <w:t xml:space="preserve">The Roundtable </w:t>
      </w:r>
      <w:r w:rsidR="000D2720">
        <w:rPr>
          <w:rFonts w:ascii="Arial" w:hAnsi="Arial" w:cs="Arial"/>
          <w:sz w:val="22"/>
          <w:szCs w:val="22"/>
        </w:rPr>
        <w:t xml:space="preserve">working groups </w:t>
      </w:r>
      <w:r>
        <w:rPr>
          <w:rFonts w:ascii="Arial" w:hAnsi="Arial" w:cs="Arial"/>
          <w:sz w:val="22"/>
          <w:szCs w:val="22"/>
        </w:rPr>
        <w:t xml:space="preserve">will seek out </w:t>
      </w:r>
      <w:r w:rsidR="00CB4098">
        <w:rPr>
          <w:rFonts w:ascii="Arial" w:hAnsi="Arial" w:cs="Arial"/>
          <w:sz w:val="22"/>
          <w:szCs w:val="22"/>
        </w:rPr>
        <w:t xml:space="preserve">other </w:t>
      </w:r>
      <w:r>
        <w:rPr>
          <w:rFonts w:ascii="Arial" w:hAnsi="Arial" w:cs="Arial"/>
          <w:sz w:val="22"/>
          <w:szCs w:val="22"/>
        </w:rPr>
        <w:t xml:space="preserve">opportunities to </w:t>
      </w:r>
      <w:r w:rsidR="000D2720">
        <w:rPr>
          <w:rFonts w:ascii="Arial" w:hAnsi="Arial" w:cs="Arial"/>
          <w:sz w:val="22"/>
          <w:szCs w:val="22"/>
        </w:rPr>
        <w:t xml:space="preserve">link in with related </w:t>
      </w:r>
      <w:r w:rsidR="00291CA1">
        <w:rPr>
          <w:rFonts w:ascii="Arial" w:hAnsi="Arial" w:cs="Arial"/>
          <w:sz w:val="22"/>
          <w:szCs w:val="22"/>
        </w:rPr>
        <w:t xml:space="preserve">activity </w:t>
      </w:r>
      <w:r>
        <w:rPr>
          <w:rFonts w:ascii="Arial" w:hAnsi="Arial" w:cs="Arial"/>
          <w:sz w:val="22"/>
          <w:szCs w:val="22"/>
        </w:rPr>
        <w:t xml:space="preserve">already </w:t>
      </w:r>
      <w:r w:rsidR="000D2720">
        <w:rPr>
          <w:rFonts w:ascii="Arial" w:hAnsi="Arial" w:cs="Arial"/>
          <w:sz w:val="22"/>
          <w:szCs w:val="22"/>
        </w:rPr>
        <w:t>underway in t</w:t>
      </w:r>
      <w:r>
        <w:rPr>
          <w:rFonts w:ascii="Arial" w:hAnsi="Arial" w:cs="Arial"/>
          <w:sz w:val="22"/>
          <w:szCs w:val="22"/>
        </w:rPr>
        <w:t>he community and government sectors to</w:t>
      </w:r>
      <w:r w:rsidR="000D2720">
        <w:rPr>
          <w:rFonts w:ascii="Arial" w:hAnsi="Arial" w:cs="Arial"/>
          <w:sz w:val="22"/>
          <w:szCs w:val="22"/>
        </w:rPr>
        <w:t xml:space="preserve"> support the work of the Roundtable and</w:t>
      </w:r>
      <w:r>
        <w:rPr>
          <w:rFonts w:ascii="Arial" w:hAnsi="Arial" w:cs="Arial"/>
          <w:sz w:val="22"/>
          <w:szCs w:val="22"/>
        </w:rPr>
        <w:t xml:space="preserve"> enhance the lives of LGBTI Queenslanders.  </w:t>
      </w:r>
    </w:p>
    <w:p w14:paraId="35A75FE1" w14:textId="77777777" w:rsidR="00F17A20" w:rsidRDefault="00F17A20" w:rsidP="00F17A20">
      <w:pPr>
        <w:rPr>
          <w:rFonts w:ascii="Arial" w:hAnsi="Arial" w:cs="Arial"/>
          <w:sz w:val="22"/>
          <w:szCs w:val="22"/>
        </w:rPr>
      </w:pPr>
    </w:p>
    <w:p w14:paraId="711610E7" w14:textId="77777777" w:rsidR="0005495B" w:rsidRDefault="0005495B" w:rsidP="0005495B">
      <w:pPr>
        <w:rPr>
          <w:rFonts w:ascii="Arial" w:hAnsi="Arial" w:cs="Arial"/>
          <w:sz w:val="22"/>
          <w:szCs w:val="22"/>
        </w:rPr>
      </w:pPr>
    </w:p>
    <w:p w14:paraId="769369C5" w14:textId="77777777" w:rsidR="0005495B" w:rsidRDefault="0005495B" w:rsidP="0005495B">
      <w:pPr>
        <w:rPr>
          <w:rFonts w:ascii="Arial" w:hAnsi="Arial" w:cs="Arial"/>
          <w:b/>
          <w:sz w:val="22"/>
          <w:szCs w:val="22"/>
        </w:rPr>
      </w:pPr>
    </w:p>
    <w:p w14:paraId="104DB483" w14:textId="083C342D" w:rsidR="0005495B" w:rsidRPr="0005495B" w:rsidRDefault="00CA502D" w:rsidP="0005495B">
      <w:pPr>
        <w:rPr>
          <w:rFonts w:ascii="Arial" w:hAnsi="Arial" w:cs="Arial"/>
          <w:b/>
          <w:sz w:val="22"/>
          <w:szCs w:val="22"/>
        </w:rPr>
      </w:pPr>
      <w:r>
        <w:rPr>
          <w:rFonts w:ascii="Arial" w:hAnsi="Arial" w:cs="Arial"/>
          <w:b/>
          <w:sz w:val="22"/>
          <w:szCs w:val="22"/>
        </w:rPr>
        <w:t>August</w:t>
      </w:r>
      <w:r w:rsidR="0005495B">
        <w:rPr>
          <w:rFonts w:ascii="Arial" w:hAnsi="Arial" w:cs="Arial"/>
          <w:b/>
          <w:sz w:val="22"/>
          <w:szCs w:val="22"/>
        </w:rPr>
        <w:t xml:space="preserve"> 2018</w:t>
      </w:r>
    </w:p>
    <w:p w14:paraId="1012C881" w14:textId="77777777" w:rsidR="00A66972" w:rsidRPr="00A66972" w:rsidRDefault="00A66972" w:rsidP="00A66972">
      <w:pPr>
        <w:rPr>
          <w:rFonts w:ascii="Arial" w:hAnsi="Arial" w:cs="Arial"/>
          <w:sz w:val="22"/>
          <w:szCs w:val="22"/>
        </w:rPr>
      </w:pPr>
    </w:p>
    <w:p w14:paraId="3BA2B835" w14:textId="77777777" w:rsidR="00144932" w:rsidRDefault="00144932">
      <w:pPr>
        <w:rPr>
          <w:rFonts w:ascii="Arial" w:hAnsi="Arial" w:cs="Arial"/>
          <w:sz w:val="22"/>
          <w:szCs w:val="22"/>
        </w:rPr>
      </w:pPr>
    </w:p>
    <w:p w14:paraId="6C819DB2" w14:textId="77777777" w:rsidR="00144932" w:rsidRDefault="00144932">
      <w:pPr>
        <w:rPr>
          <w:rFonts w:ascii="Arial" w:hAnsi="Arial" w:cs="Arial"/>
          <w:sz w:val="22"/>
          <w:szCs w:val="22"/>
        </w:rPr>
        <w:sectPr w:rsidR="00144932" w:rsidSect="00144932">
          <w:headerReference w:type="default" r:id="rId11"/>
          <w:headerReference w:type="first" r:id="rId12"/>
          <w:type w:val="continuous"/>
          <w:pgSz w:w="11900" w:h="16840"/>
          <w:pgMar w:top="2835" w:right="1800" w:bottom="1440" w:left="1800" w:header="708" w:footer="708" w:gutter="0"/>
          <w:cols w:space="720"/>
          <w:docGrid w:linePitch="360"/>
        </w:sectPr>
      </w:pPr>
    </w:p>
    <w:p w14:paraId="438BAAB4" w14:textId="77777777" w:rsidR="00C54A9D" w:rsidRPr="00C54A9D" w:rsidRDefault="00C54A9D">
      <w:pPr>
        <w:rPr>
          <w:rFonts w:ascii="Arial" w:hAnsi="Arial" w:cs="Arial"/>
          <w:sz w:val="22"/>
          <w:szCs w:val="22"/>
        </w:rPr>
      </w:pPr>
    </w:p>
    <w:sectPr w:rsidR="00C54A9D" w:rsidRPr="00C54A9D" w:rsidSect="00144932">
      <w:type w:val="continuous"/>
      <w:pgSz w:w="11900" w:h="16840"/>
      <w:pgMar w:top="2835" w:right="1800" w:bottom="1440" w:left="1800" w:header="708" w:footer="70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C6721" w14:textId="77777777" w:rsidR="006549EA" w:rsidRDefault="006549EA" w:rsidP="00C54A9D">
      <w:r>
        <w:separator/>
      </w:r>
    </w:p>
  </w:endnote>
  <w:endnote w:type="continuationSeparator" w:id="0">
    <w:p w14:paraId="52EF4B90" w14:textId="77777777" w:rsidR="006549EA" w:rsidRDefault="006549EA" w:rsidP="00C54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03D51" w14:textId="77777777" w:rsidR="006549EA" w:rsidRDefault="006549EA" w:rsidP="00C54A9D">
      <w:r>
        <w:separator/>
      </w:r>
    </w:p>
  </w:footnote>
  <w:footnote w:type="continuationSeparator" w:id="0">
    <w:p w14:paraId="29F4742F" w14:textId="77777777" w:rsidR="006549EA" w:rsidRDefault="006549EA" w:rsidP="00C54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6F28" w14:textId="16DA9AE1" w:rsidR="00C54A9D" w:rsidRDefault="0094744E">
    <w:pPr>
      <w:pStyle w:val="Header"/>
    </w:pPr>
    <w:r>
      <w:rPr>
        <w:noProof/>
        <w:lang w:val="en-AU" w:eastAsia="en-AU"/>
      </w:rPr>
      <w:drawing>
        <wp:anchor distT="0" distB="0" distL="114300" distR="114300" simplePos="0" relativeHeight="251657728" behindDoc="1" locked="0" layoutInCell="1" allowOverlap="1" wp14:anchorId="51E7D3B4" wp14:editId="45B17C8D">
          <wp:simplePos x="0" y="0"/>
          <wp:positionH relativeFrom="column">
            <wp:posOffset>-1143000</wp:posOffset>
          </wp:positionH>
          <wp:positionV relativeFrom="paragraph">
            <wp:posOffset>-457200</wp:posOffset>
          </wp:positionV>
          <wp:extent cx="7559040" cy="10692384"/>
          <wp:effectExtent l="0" t="0" r="1016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75 LGBTI_factsheetsA4-3-1.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40B8F" w14:textId="77777777" w:rsidR="00C54A9D" w:rsidRDefault="00C54A9D">
    <w:pPr>
      <w:pStyle w:val="Header"/>
    </w:pPr>
    <w:r>
      <w:rPr>
        <w:noProof/>
        <w:lang w:val="en-AU" w:eastAsia="en-AU"/>
      </w:rPr>
      <w:drawing>
        <wp:anchor distT="0" distB="0" distL="114300" distR="114300" simplePos="0" relativeHeight="251656704" behindDoc="1" locked="0" layoutInCell="1" allowOverlap="1" wp14:anchorId="45041719" wp14:editId="48F6E6CF">
          <wp:simplePos x="0" y="0"/>
          <wp:positionH relativeFrom="column">
            <wp:posOffset>-1161415</wp:posOffset>
          </wp:positionH>
          <wp:positionV relativeFrom="paragraph">
            <wp:posOffset>-448945</wp:posOffset>
          </wp:positionV>
          <wp:extent cx="7582290" cy="10716133"/>
          <wp:effectExtent l="0" t="0" r="12700" b="3175"/>
          <wp:wrapNone/>
          <wp:docPr id="1" name="Picture 1" descr="SCS Job Folders 2:0475-17  LGBTI Roundtable:ARTWORK:Artwork:0475 Report template:0475 LGBTI roundtable_re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S Job Folders 2:0475-17  LGBTI Roundtable:ARTWORK:Artwork:0475 Report template:0475 LGBTI roundtable_repo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2290" cy="10716133"/>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95C39"/>
    <w:multiLevelType w:val="hybridMultilevel"/>
    <w:tmpl w:val="03226CB0"/>
    <w:lvl w:ilvl="0" w:tplc="7A322E42">
      <w:start w:val="1"/>
      <w:numFmt w:val="bullet"/>
      <w:lvlText w:val="-"/>
      <w:lvlJc w:val="left"/>
      <w:pPr>
        <w:ind w:left="720" w:hanging="360"/>
      </w:pPr>
      <w:rPr>
        <w:rFonts w:ascii="Courier New" w:hAnsi="Courier New" w:hint="default"/>
        <w:caps w:val="0"/>
        <w:strike w:val="0"/>
        <w:dstrike w:val="0"/>
        <w:vanish w:val="0"/>
        <w:color w:val="auto"/>
        <w:position w:val="2"/>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907384"/>
    <w:multiLevelType w:val="hybridMultilevel"/>
    <w:tmpl w:val="A6B84EF8"/>
    <w:lvl w:ilvl="0" w:tplc="45625628">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EB19AE"/>
    <w:multiLevelType w:val="hybridMultilevel"/>
    <w:tmpl w:val="B78CEEAA"/>
    <w:lvl w:ilvl="0" w:tplc="FEAE0EA2">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5635F4"/>
    <w:multiLevelType w:val="hybridMultilevel"/>
    <w:tmpl w:val="69602954"/>
    <w:lvl w:ilvl="0" w:tplc="3C2CC934">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F0958F7"/>
    <w:multiLevelType w:val="hybridMultilevel"/>
    <w:tmpl w:val="D0C6D194"/>
    <w:lvl w:ilvl="0" w:tplc="F0CAFA92">
      <w:start w:val="1"/>
      <w:numFmt w:val="bullet"/>
      <w:lvlText w:val=""/>
      <w:lvlJc w:val="left"/>
      <w:pPr>
        <w:tabs>
          <w:tab w:val="num" w:pos="340"/>
        </w:tabs>
        <w:ind w:left="340" w:hanging="340"/>
      </w:pPr>
      <w:rPr>
        <w:rFonts w:ascii="Symbol" w:hAnsi="Symbol" w:hint="default"/>
        <w:color w:val="auto"/>
      </w:rPr>
    </w:lvl>
    <w:lvl w:ilvl="1" w:tplc="65F4D1C8">
      <w:start w:val="1"/>
      <w:numFmt w:val="bullet"/>
      <w:lvlText w:val=""/>
      <w:lvlJc w:val="left"/>
      <w:pPr>
        <w:tabs>
          <w:tab w:val="num" w:pos="1420"/>
        </w:tabs>
        <w:ind w:left="1420" w:hanging="340"/>
      </w:pPr>
      <w:rPr>
        <w:rFonts w:ascii="Symbol" w:hAnsi="Symbol" w:hint="default"/>
        <w:color w:val="auto"/>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Arial"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Arial"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110F72"/>
    <w:multiLevelType w:val="hybridMultilevel"/>
    <w:tmpl w:val="BE460186"/>
    <w:lvl w:ilvl="0" w:tplc="527CC980">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B093442"/>
    <w:multiLevelType w:val="hybridMultilevel"/>
    <w:tmpl w:val="6A082FA6"/>
    <w:lvl w:ilvl="0" w:tplc="BA0873E6">
      <w:start w:val="1"/>
      <w:numFmt w:val="bullet"/>
      <w:lvlText w:val=""/>
      <w:lvlJc w:val="left"/>
      <w:pPr>
        <w:ind w:left="360" w:hanging="360"/>
      </w:pPr>
      <w:rPr>
        <w:rFonts w:ascii="Symbol" w:eastAsia="Times New Roman" w:hAnsi="Symbol" w:cs="Arial" w:hint="default"/>
      </w:rPr>
    </w:lvl>
    <w:lvl w:ilvl="1" w:tplc="0C090003">
      <w:start w:val="1"/>
      <w:numFmt w:val="bullet"/>
      <w:lvlText w:val="o"/>
      <w:lvlJc w:val="left"/>
      <w:pPr>
        <w:ind w:left="927" w:hanging="360"/>
      </w:pPr>
      <w:rPr>
        <w:rFonts w:ascii="Courier New" w:hAnsi="Courier New" w:cs="Courier New" w:hint="default"/>
      </w:rPr>
    </w:lvl>
    <w:lvl w:ilvl="2" w:tplc="0C090005">
      <w:start w:val="1"/>
      <w:numFmt w:val="bullet"/>
      <w:lvlText w:val=""/>
      <w:lvlJc w:val="left"/>
      <w:pPr>
        <w:ind w:left="1636"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DA5350"/>
    <w:multiLevelType w:val="hybridMultilevel"/>
    <w:tmpl w:val="BBF404A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66E10377"/>
    <w:multiLevelType w:val="hybridMultilevel"/>
    <w:tmpl w:val="F03AA212"/>
    <w:lvl w:ilvl="0" w:tplc="0C090001">
      <w:start w:val="1"/>
      <w:numFmt w:val="bullet"/>
      <w:lvlText w:val=""/>
      <w:lvlJc w:val="left"/>
      <w:pPr>
        <w:ind w:left="360" w:hanging="360"/>
      </w:pPr>
      <w:rPr>
        <w:rFonts w:ascii="Symbol" w:hAnsi="Symbol" w:hint="default"/>
      </w:rPr>
    </w:lvl>
    <w:lvl w:ilvl="1" w:tplc="3EBC1FC0">
      <w:start w:val="1"/>
      <w:numFmt w:val="bullet"/>
      <w:lvlText w:val="o"/>
      <w:lvlJc w:val="left"/>
      <w:pPr>
        <w:ind w:left="1080" w:hanging="360"/>
      </w:pPr>
      <w:rPr>
        <w:rFonts w:ascii="Courier New" w:hAnsi="Courier New" w:cs="Courier New" w:hint="default"/>
        <w:sz w:val="16"/>
        <w:szCs w:val="1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CE9691A"/>
    <w:multiLevelType w:val="hybridMultilevel"/>
    <w:tmpl w:val="794244D2"/>
    <w:lvl w:ilvl="0" w:tplc="0C090001">
      <w:start w:val="1"/>
      <w:numFmt w:val="bullet"/>
      <w:lvlText w:val=""/>
      <w:lvlJc w:val="left"/>
      <w:pPr>
        <w:ind w:left="360" w:hanging="360"/>
      </w:pPr>
      <w:rPr>
        <w:rFonts w:ascii="Symbol" w:hAnsi="Symbol" w:hint="default"/>
      </w:rPr>
    </w:lvl>
    <w:lvl w:ilvl="1" w:tplc="8166AED0">
      <w:numFmt w:val="bullet"/>
      <w:lvlText w:val="-"/>
      <w:lvlJc w:val="left"/>
      <w:pPr>
        <w:ind w:left="927" w:hanging="36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3CB0AB1"/>
    <w:multiLevelType w:val="hybridMultilevel"/>
    <w:tmpl w:val="D8B2ABC8"/>
    <w:lvl w:ilvl="0" w:tplc="A8205614">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C5CC9"/>
    <w:multiLevelType w:val="hybridMultilevel"/>
    <w:tmpl w:val="8B98AF0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881136706">
    <w:abstractNumId w:val="2"/>
  </w:num>
  <w:num w:numId="2" w16cid:durableId="977146545">
    <w:abstractNumId w:val="5"/>
  </w:num>
  <w:num w:numId="3" w16cid:durableId="2056930031">
    <w:abstractNumId w:val="1"/>
  </w:num>
  <w:num w:numId="4" w16cid:durableId="897087450">
    <w:abstractNumId w:val="10"/>
  </w:num>
  <w:num w:numId="5" w16cid:durableId="372733224">
    <w:abstractNumId w:val="3"/>
  </w:num>
  <w:num w:numId="6" w16cid:durableId="2083673646">
    <w:abstractNumId w:val="4"/>
  </w:num>
  <w:num w:numId="7" w16cid:durableId="39983279">
    <w:abstractNumId w:val="0"/>
  </w:num>
  <w:num w:numId="8" w16cid:durableId="483742813">
    <w:abstractNumId w:val="11"/>
  </w:num>
  <w:num w:numId="9" w16cid:durableId="682509409">
    <w:abstractNumId w:val="8"/>
  </w:num>
  <w:num w:numId="10" w16cid:durableId="1095052641">
    <w:abstractNumId w:val="6"/>
  </w:num>
  <w:num w:numId="11" w16cid:durableId="1028990900">
    <w:abstractNumId w:val="9"/>
  </w:num>
  <w:num w:numId="12" w16cid:durableId="10069763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A9D"/>
    <w:rsid w:val="00005302"/>
    <w:rsid w:val="00046EFB"/>
    <w:rsid w:val="0005495B"/>
    <w:rsid w:val="00060887"/>
    <w:rsid w:val="00065100"/>
    <w:rsid w:val="000B0D67"/>
    <w:rsid w:val="000D2720"/>
    <w:rsid w:val="000F08E4"/>
    <w:rsid w:val="000F33EF"/>
    <w:rsid w:val="00107B7A"/>
    <w:rsid w:val="0013537B"/>
    <w:rsid w:val="00144932"/>
    <w:rsid w:val="001873B6"/>
    <w:rsid w:val="001E0E18"/>
    <w:rsid w:val="00205BCD"/>
    <w:rsid w:val="00224E55"/>
    <w:rsid w:val="002476A8"/>
    <w:rsid w:val="00291CA1"/>
    <w:rsid w:val="0029587F"/>
    <w:rsid w:val="00352FA3"/>
    <w:rsid w:val="0038210A"/>
    <w:rsid w:val="003C38D9"/>
    <w:rsid w:val="003D22F7"/>
    <w:rsid w:val="00402D71"/>
    <w:rsid w:val="0041222F"/>
    <w:rsid w:val="00425C1A"/>
    <w:rsid w:val="00496CC7"/>
    <w:rsid w:val="004C4AD0"/>
    <w:rsid w:val="00512607"/>
    <w:rsid w:val="005158D7"/>
    <w:rsid w:val="00534FDF"/>
    <w:rsid w:val="005C686A"/>
    <w:rsid w:val="005F21FA"/>
    <w:rsid w:val="00610530"/>
    <w:rsid w:val="00613854"/>
    <w:rsid w:val="0064015D"/>
    <w:rsid w:val="006549EA"/>
    <w:rsid w:val="006930B5"/>
    <w:rsid w:val="006C3CB4"/>
    <w:rsid w:val="006D422B"/>
    <w:rsid w:val="006D6529"/>
    <w:rsid w:val="00772692"/>
    <w:rsid w:val="00796191"/>
    <w:rsid w:val="007A6DD0"/>
    <w:rsid w:val="007B1CC2"/>
    <w:rsid w:val="007C12C8"/>
    <w:rsid w:val="007E461C"/>
    <w:rsid w:val="0080171D"/>
    <w:rsid w:val="008229D9"/>
    <w:rsid w:val="00854068"/>
    <w:rsid w:val="00877659"/>
    <w:rsid w:val="0094744E"/>
    <w:rsid w:val="009E5F48"/>
    <w:rsid w:val="00A209AC"/>
    <w:rsid w:val="00A403AA"/>
    <w:rsid w:val="00A66972"/>
    <w:rsid w:val="00A8237B"/>
    <w:rsid w:val="00AA3BE6"/>
    <w:rsid w:val="00AE049F"/>
    <w:rsid w:val="00B472B7"/>
    <w:rsid w:val="00B7067A"/>
    <w:rsid w:val="00B91183"/>
    <w:rsid w:val="00C4161B"/>
    <w:rsid w:val="00C54A9D"/>
    <w:rsid w:val="00C86A9E"/>
    <w:rsid w:val="00C91A8F"/>
    <w:rsid w:val="00CA502D"/>
    <w:rsid w:val="00CB4098"/>
    <w:rsid w:val="00CC42AD"/>
    <w:rsid w:val="00D11B5E"/>
    <w:rsid w:val="00D311E0"/>
    <w:rsid w:val="00D3591B"/>
    <w:rsid w:val="00D46CAB"/>
    <w:rsid w:val="00DA487B"/>
    <w:rsid w:val="00DB1222"/>
    <w:rsid w:val="00DB502E"/>
    <w:rsid w:val="00E12475"/>
    <w:rsid w:val="00E36737"/>
    <w:rsid w:val="00E36FDD"/>
    <w:rsid w:val="00E37B76"/>
    <w:rsid w:val="00E436FF"/>
    <w:rsid w:val="00E579E7"/>
    <w:rsid w:val="00F036AD"/>
    <w:rsid w:val="00F17A20"/>
    <w:rsid w:val="00F22F62"/>
    <w:rsid w:val="00F6240A"/>
    <w:rsid w:val="00F95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B9F4F7"/>
  <w14:defaultImageDpi w14:val="300"/>
  <w15:docId w15:val="{51C70F92-2D99-4842-967C-6DC31D40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A9D"/>
    <w:pPr>
      <w:tabs>
        <w:tab w:val="center" w:pos="4320"/>
        <w:tab w:val="right" w:pos="8640"/>
      </w:tabs>
    </w:pPr>
  </w:style>
  <w:style w:type="character" w:customStyle="1" w:styleId="HeaderChar">
    <w:name w:val="Header Char"/>
    <w:basedOn w:val="DefaultParagraphFont"/>
    <w:link w:val="Header"/>
    <w:uiPriority w:val="99"/>
    <w:rsid w:val="00C54A9D"/>
  </w:style>
  <w:style w:type="paragraph" w:styleId="Footer">
    <w:name w:val="footer"/>
    <w:basedOn w:val="Normal"/>
    <w:link w:val="FooterChar"/>
    <w:uiPriority w:val="99"/>
    <w:unhideWhenUsed/>
    <w:rsid w:val="00C54A9D"/>
    <w:pPr>
      <w:tabs>
        <w:tab w:val="center" w:pos="4320"/>
        <w:tab w:val="right" w:pos="8640"/>
      </w:tabs>
    </w:pPr>
  </w:style>
  <w:style w:type="character" w:customStyle="1" w:styleId="FooterChar">
    <w:name w:val="Footer Char"/>
    <w:basedOn w:val="DefaultParagraphFont"/>
    <w:link w:val="Footer"/>
    <w:uiPriority w:val="99"/>
    <w:rsid w:val="00C54A9D"/>
  </w:style>
  <w:style w:type="paragraph" w:styleId="BalloonText">
    <w:name w:val="Balloon Text"/>
    <w:basedOn w:val="Normal"/>
    <w:link w:val="BalloonTextChar"/>
    <w:uiPriority w:val="99"/>
    <w:semiHidden/>
    <w:unhideWhenUsed/>
    <w:rsid w:val="00C54A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A9D"/>
    <w:rPr>
      <w:rFonts w:ascii="Lucida Grande" w:hAnsi="Lucida Grande" w:cs="Lucida Grande"/>
      <w:sz w:val="18"/>
      <w:szCs w:val="18"/>
    </w:rPr>
  </w:style>
  <w:style w:type="paragraph" w:styleId="ListParagraph">
    <w:name w:val="List Paragraph"/>
    <w:aliases w:val="Bullet point,Bulleted List"/>
    <w:basedOn w:val="Normal"/>
    <w:link w:val="ListParagraphChar"/>
    <w:uiPriority w:val="34"/>
    <w:qFormat/>
    <w:rsid w:val="00144932"/>
    <w:pPr>
      <w:ind w:left="720"/>
      <w:contextualSpacing/>
    </w:pPr>
  </w:style>
  <w:style w:type="character" w:customStyle="1" w:styleId="ListParagraphChar">
    <w:name w:val="List Paragraph Char"/>
    <w:aliases w:val="Bullet point Char,Bulleted List Char"/>
    <w:basedOn w:val="DefaultParagraphFont"/>
    <w:link w:val="ListParagraph"/>
    <w:uiPriority w:val="34"/>
    <w:locked/>
    <w:rsid w:val="00005302"/>
  </w:style>
  <w:style w:type="character" w:styleId="Hyperlink">
    <w:name w:val="Hyperlink"/>
    <w:basedOn w:val="DefaultParagraphFont"/>
    <w:uiPriority w:val="99"/>
    <w:unhideWhenUsed/>
    <w:rsid w:val="00425C1A"/>
    <w:rPr>
      <w:color w:val="0000FF" w:themeColor="hyperlink"/>
      <w:u w:val="single"/>
    </w:rPr>
  </w:style>
  <w:style w:type="character" w:styleId="CommentReference">
    <w:name w:val="annotation reference"/>
    <w:basedOn w:val="DefaultParagraphFont"/>
    <w:uiPriority w:val="99"/>
    <w:semiHidden/>
    <w:unhideWhenUsed/>
    <w:rsid w:val="006D6529"/>
    <w:rPr>
      <w:sz w:val="16"/>
      <w:szCs w:val="16"/>
    </w:rPr>
  </w:style>
  <w:style w:type="paragraph" w:styleId="CommentText">
    <w:name w:val="annotation text"/>
    <w:basedOn w:val="Normal"/>
    <w:link w:val="CommentTextChar"/>
    <w:uiPriority w:val="99"/>
    <w:semiHidden/>
    <w:unhideWhenUsed/>
    <w:rsid w:val="006D6529"/>
    <w:rPr>
      <w:sz w:val="20"/>
      <w:szCs w:val="20"/>
    </w:rPr>
  </w:style>
  <w:style w:type="character" w:customStyle="1" w:styleId="CommentTextChar">
    <w:name w:val="Comment Text Char"/>
    <w:basedOn w:val="DefaultParagraphFont"/>
    <w:link w:val="CommentText"/>
    <w:uiPriority w:val="99"/>
    <w:semiHidden/>
    <w:rsid w:val="006D6529"/>
    <w:rPr>
      <w:sz w:val="20"/>
      <w:szCs w:val="20"/>
    </w:rPr>
  </w:style>
  <w:style w:type="paragraph" w:styleId="CommentSubject">
    <w:name w:val="annotation subject"/>
    <w:basedOn w:val="CommentText"/>
    <w:next w:val="CommentText"/>
    <w:link w:val="CommentSubjectChar"/>
    <w:uiPriority w:val="99"/>
    <w:semiHidden/>
    <w:unhideWhenUsed/>
    <w:rsid w:val="006D6529"/>
    <w:rPr>
      <w:b/>
      <w:bCs/>
    </w:rPr>
  </w:style>
  <w:style w:type="character" w:customStyle="1" w:styleId="CommentSubjectChar">
    <w:name w:val="Comment Subject Char"/>
    <w:basedOn w:val="CommentTextChar"/>
    <w:link w:val="CommentSubject"/>
    <w:uiPriority w:val="99"/>
    <w:semiHidden/>
    <w:rsid w:val="006D65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639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endnotes.xml" Type="http://schemas.openxmlformats.org/officeDocument/2006/relationships/endnotes"/>
<Relationship Id="rId11" Target="header1.xml" Type="http://schemas.openxmlformats.org/officeDocument/2006/relationships/header"/>
<Relationship Id="rId12" Target="header2.xml" Type="http://schemas.openxmlformats.org/officeDocument/2006/relationships/header"/>
<Relationship Id="rId13" Target="fontTable.xml" Type="http://schemas.openxmlformats.org/officeDocument/2006/relationships/fontTable"/>
<Relationship Id="rId14" Target="theme/theme1.xml" Type="http://schemas.openxmlformats.org/officeDocument/2006/relationships/theme"/>
<Relationship Id="rId2" Target="../customXml/item2.xml" Type="http://schemas.openxmlformats.org/officeDocument/2006/relationships/customXml"/>
<Relationship Id="rId3" Target="../customXml/item3.xml" Type="http://schemas.openxmlformats.org/officeDocument/2006/relationships/customXml"/>
<Relationship Id="rId4" Target="../customXml/item4.xml" Type="http://schemas.openxmlformats.org/officeDocument/2006/relationships/customXml"/>
<Relationship Id="rId5" Target="numbering.xml" Type="http://schemas.openxmlformats.org/officeDocument/2006/relationships/numbering"/>
<Relationship Id="rId6" Target="styles.xml" Type="http://schemas.openxmlformats.org/officeDocument/2006/relationships/style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_rels/header1.xml.rels><?xml version="1.0" encoding="UTF-8" standalone="yes"?>
<Relationships xmlns="http://schemas.openxmlformats.org/package/2006/relationships">
<Relationship Id="rId1" Target="media/image1.png" Type="http://schemas.openxmlformats.org/officeDocument/2006/relationships/image"/>
</Relationships>

</file>

<file path=word/_rels/header2.xml.rels><?xml version="1.0" encoding="UTF-8" standalone="yes"?>
<Relationships xmlns="http://schemas.openxmlformats.org/package/2006/relationships">
<Relationship Id="rId1" Target="media/image2.jpe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_rels/item4.xml.rels><?xml version="1.0" encoding="UTF-8" standalone="yes"?>
<Relationships xmlns="http://schemas.openxmlformats.org/package/2006/relationships">
<Relationship Id="rId1" Target="itemProps4.xml" Type="http://schemas.openxmlformats.org/officeDocument/2006/relationships/customXmlProps"/>
</Relationships>

</file>

<file path=customXml/item1.xml><?xml version="1.0" encoding="utf-8"?>
<p:properties xmlns:p="http://schemas.microsoft.com/office/2006/metadata/properties" xmlns:xsi="http://www.w3.org/2001/XMLSchema-instance" xmlns:pc="http://schemas.microsoft.com/office/infopath/2007/PartnerControls">
  <documentManagement>
    <Notes xmlns="ba434f9b-c2e8-4bc3-9022-9cfff7ee6c0b" xsi:nil="true"/>
    <lcf76f155ced4ddcb4097134ff3c332f xmlns="ba434f9b-c2e8-4bc3-9022-9cfff7ee6c0b">
      <Terms xmlns="http://schemas.microsoft.com/office/infopath/2007/PartnerControls"/>
    </lcf76f155ced4ddcb4097134ff3c332f>
    <TaxCatchAll xmlns="0e9d64d0-aa25-4b3c-b4e7-c4fc16054d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E12A8E0568CD48AD2B33A3DCFCED7A" ma:contentTypeVersion="15" ma:contentTypeDescription="Create a new document." ma:contentTypeScope="" ma:versionID="75f8f3d57816e306842452913e71ee2f">
  <xsd:schema xmlns:xsd="http://www.w3.org/2001/XMLSchema" xmlns:xs="http://www.w3.org/2001/XMLSchema" xmlns:p="http://schemas.microsoft.com/office/2006/metadata/properties" xmlns:ns2="ba434f9b-c2e8-4bc3-9022-9cfff7ee6c0b" xmlns:ns3="0e9d64d0-aa25-4b3c-b4e7-c4fc16054d04" targetNamespace="http://schemas.microsoft.com/office/2006/metadata/properties" ma:root="true" ma:fieldsID="d34878c8d91070697b6579998ff982fa" ns2:_="" ns3:_="">
    <xsd:import namespace="ba434f9b-c2e8-4bc3-9022-9cfff7ee6c0b"/>
    <xsd:import namespace="0e9d64d0-aa25-4b3c-b4e7-c4fc16054d04"/>
    <xsd:element name="properties">
      <xsd:complexType>
        <xsd:sequence>
          <xsd:element name="documentManagement">
            <xsd:complexType>
              <xsd:all>
                <xsd:element ref="ns2:MediaServiceMetadata" minOccurs="0"/>
                <xsd:element ref="ns2:MediaServiceFastMetadata" minOccurs="0"/>
                <xsd:element ref="ns2:Not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34f9b-c2e8-4bc3-9022-9cfff7ee6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45734b7-3c4a-4003-87e0-54aa8a21508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9d64d0-aa25-4b3c-b4e7-c4fc16054d0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f33255e-cda1-465c-9b08-e82d40cb18b2}" ma:internalName="TaxCatchAll" ma:showField="CatchAllData" ma:web="0e9d64d0-aa25-4b3c-b4e7-c4fc16054d0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49A29-6236-4A40-9BA3-38465991BF99}">
  <ds:schemaRefs>
    <ds:schemaRef ds:uri="http://schemas.microsoft.com/office/2006/metadata/properties"/>
    <ds:schemaRef ds:uri="http://schemas.microsoft.com/office/infopath/2007/PartnerControls"/>
    <ds:schemaRef ds:uri="ba434f9b-c2e8-4bc3-9022-9cfff7ee6c0b"/>
    <ds:schemaRef ds:uri="0e9d64d0-aa25-4b3c-b4e7-c4fc16054d04"/>
  </ds:schemaRefs>
</ds:datastoreItem>
</file>

<file path=customXml/itemProps2.xml><?xml version="1.0" encoding="utf-8"?>
<ds:datastoreItem xmlns:ds="http://schemas.openxmlformats.org/officeDocument/2006/customXml" ds:itemID="{1D788CA7-FA8A-4291-8D85-9ECC5CEE7ED6}">
  <ds:schemaRefs>
    <ds:schemaRef ds:uri="http://schemas.microsoft.com/sharepoint/v3/contenttype/forms"/>
  </ds:schemaRefs>
</ds:datastoreItem>
</file>

<file path=customXml/itemProps3.xml><?xml version="1.0" encoding="utf-8"?>
<ds:datastoreItem xmlns:ds="http://schemas.openxmlformats.org/officeDocument/2006/customXml" ds:itemID="{5877AD8A-BD48-4129-A27A-DC84AA4B4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34f9b-c2e8-4bc3-9022-9cfff7ee6c0b"/>
    <ds:schemaRef ds:uri="0e9d64d0-aa25-4b3c-b4e7-c4fc16054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20DDC7-616F-4FAB-AA90-AA20A943E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LGBTI Communique August 2018</vt:lpstr>
    </vt:vector>
  </TitlesOfParts>
  <Manager/>
  <Company>Qld Government</Company>
  <LinksUpToDate>false</LinksUpToDate>
  <CharactersWithSpaces>3737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2018-10-03T23:36:00Z</dcterms:created>
  <dc:creator>Queensland Government</dc:creator>
  <cp:keywords>LGBTI, Roundtable, Communique, communities</cp:keywords>
  <cp:lastModifiedBy>Maddy Gourley</cp:lastModifiedBy>
  <cp:lastPrinted>2018-05-02T01:46:00Z</cp:lastPrinted>
  <dcterms:modified xsi:type="dcterms:W3CDTF">2024-02-08T00:59:00Z</dcterms:modified>
  <cp:revision>3</cp:revision>
  <dc:subject>LGBTI Communique August 2018</dc:subject>
  <dc:title>LGBTI Communique August 2018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0x01010079E12A8E0568CD48AD2B33A3DCFCED7A</vt:lpwstr>
  </property>
</Properties>
</file>