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0B26" w14:textId="6578C273" w:rsidR="00BF6E1D" w:rsidRDefault="000F13B7" w:rsidP="00BF6E1D">
      <w:pPr>
        <w:pStyle w:val="Title"/>
      </w:pPr>
      <w:r>
        <w:br/>
      </w:r>
      <w:r w:rsidR="00D9370E" w:rsidRPr="00D9370E">
        <w:t>Communiqué</w:t>
      </w:r>
    </w:p>
    <w:p w14:paraId="4BF74CE8" w14:textId="77777777" w:rsidR="00D450E6" w:rsidRDefault="00D450E6" w:rsidP="00D450E6"/>
    <w:p w14:paraId="2122C197" w14:textId="0A56294C" w:rsidR="00D9370E" w:rsidRDefault="00D450E6" w:rsidP="00D9370E">
      <w:pPr>
        <w:rPr>
          <w:sz w:val="22"/>
        </w:rPr>
      </w:pPr>
      <w:r w:rsidRPr="000F2491">
        <w:rPr>
          <w:b/>
          <w:bCs/>
          <w:sz w:val="22"/>
        </w:rPr>
        <w:t>Meeting date:</w:t>
      </w:r>
      <w:r w:rsidRPr="000F2491">
        <w:rPr>
          <w:sz w:val="22"/>
        </w:rPr>
        <w:t xml:space="preserve"> </w:t>
      </w:r>
      <w:r w:rsidR="006F2D43" w:rsidRPr="000F2491">
        <w:rPr>
          <w:sz w:val="22"/>
        </w:rPr>
        <w:t>18 July</w:t>
      </w:r>
      <w:r w:rsidRPr="000F2491">
        <w:rPr>
          <w:sz w:val="22"/>
        </w:rPr>
        <w:t xml:space="preserve"> 202</w:t>
      </w:r>
      <w:r w:rsidR="000267A0">
        <w:rPr>
          <w:sz w:val="22"/>
        </w:rPr>
        <w:t>4</w:t>
      </w:r>
    </w:p>
    <w:p w14:paraId="5A2AE6E0" w14:textId="77777777" w:rsidR="005C081B" w:rsidRPr="005C081B" w:rsidRDefault="005C081B" w:rsidP="00D9370E">
      <w:pPr>
        <w:rPr>
          <w:sz w:val="22"/>
        </w:rPr>
      </w:pPr>
    </w:p>
    <w:p w14:paraId="382A7127" w14:textId="19BF4035" w:rsidR="00985F96" w:rsidRPr="00985F96" w:rsidRDefault="00D9370E" w:rsidP="00211A7F">
      <w:pPr>
        <w:rPr>
          <w:rFonts w:cs="Arial"/>
          <w:sz w:val="22"/>
        </w:rPr>
      </w:pPr>
      <w:r w:rsidRPr="00985F96">
        <w:rPr>
          <w:rFonts w:cs="Arial"/>
          <w:sz w:val="22"/>
        </w:rPr>
        <w:t>The Queensland LGBTQ</w:t>
      </w:r>
      <w:r w:rsidR="00A204E2">
        <w:rPr>
          <w:rFonts w:cs="Arial"/>
          <w:sz w:val="22"/>
        </w:rPr>
        <w:t>IA</w:t>
      </w:r>
      <w:r w:rsidRPr="00985F96">
        <w:rPr>
          <w:rFonts w:cs="Arial"/>
          <w:sz w:val="22"/>
        </w:rPr>
        <w:t xml:space="preserve">+ Roundtable </w:t>
      </w:r>
      <w:r w:rsidR="00BF7903" w:rsidRPr="00985F96">
        <w:rPr>
          <w:rFonts w:cs="Arial"/>
          <w:sz w:val="22"/>
        </w:rPr>
        <w:t xml:space="preserve">(the Roundtable) </w:t>
      </w:r>
      <w:r w:rsidRPr="00985F96">
        <w:rPr>
          <w:rFonts w:cs="Arial"/>
          <w:sz w:val="22"/>
        </w:rPr>
        <w:t xml:space="preserve">of the </w:t>
      </w:r>
      <w:r w:rsidR="00985F96" w:rsidRPr="00985F96">
        <w:rPr>
          <w:rFonts w:cs="Arial"/>
          <w:sz w:val="22"/>
        </w:rPr>
        <w:t>2023</w:t>
      </w:r>
      <w:r w:rsidRPr="00985F96">
        <w:rPr>
          <w:rFonts w:cs="Arial"/>
          <w:sz w:val="22"/>
        </w:rPr>
        <w:t>-</w:t>
      </w:r>
      <w:r w:rsidR="00985F96" w:rsidRPr="00985F96">
        <w:rPr>
          <w:rFonts w:cs="Arial"/>
          <w:sz w:val="22"/>
        </w:rPr>
        <w:t>2025</w:t>
      </w:r>
      <w:r w:rsidRPr="00985F96">
        <w:rPr>
          <w:rFonts w:cs="Arial"/>
          <w:sz w:val="22"/>
        </w:rPr>
        <w:t xml:space="preserve"> term met for the </w:t>
      </w:r>
      <w:r w:rsidR="00A204E2">
        <w:rPr>
          <w:rFonts w:cs="Arial"/>
          <w:sz w:val="22"/>
        </w:rPr>
        <w:t>sixth</w:t>
      </w:r>
      <w:r w:rsidRPr="00985F96">
        <w:rPr>
          <w:rFonts w:cs="Arial"/>
          <w:sz w:val="22"/>
        </w:rPr>
        <w:t xml:space="preserve"> time on </w:t>
      </w:r>
      <w:r w:rsidR="00BF060E">
        <w:rPr>
          <w:rFonts w:cs="Arial"/>
          <w:sz w:val="22"/>
        </w:rPr>
        <w:t>18 July</w:t>
      </w:r>
      <w:r w:rsidRPr="00985F96">
        <w:rPr>
          <w:rFonts w:cs="Arial"/>
          <w:sz w:val="22"/>
        </w:rPr>
        <w:t xml:space="preserve"> 202</w:t>
      </w:r>
      <w:r w:rsidR="00A204E2">
        <w:rPr>
          <w:rFonts w:cs="Arial"/>
          <w:sz w:val="22"/>
        </w:rPr>
        <w:t>4</w:t>
      </w:r>
      <w:r w:rsidRPr="00985F96">
        <w:rPr>
          <w:rFonts w:cs="Arial"/>
          <w:sz w:val="22"/>
        </w:rPr>
        <w:t>.</w:t>
      </w:r>
      <w:r w:rsidR="00476302">
        <w:rPr>
          <w:rFonts w:cs="Arial"/>
          <w:sz w:val="22"/>
        </w:rPr>
        <w:t xml:space="preserve"> </w:t>
      </w:r>
    </w:p>
    <w:p w14:paraId="336175AD" w14:textId="089808FC" w:rsidR="002B3908" w:rsidRDefault="00DA2E45" w:rsidP="00BF7903">
      <w:pPr>
        <w:rPr>
          <w:rFonts w:cs="Arial"/>
          <w:sz w:val="22"/>
        </w:rPr>
      </w:pPr>
      <w:r w:rsidRPr="00985F96">
        <w:rPr>
          <w:rFonts w:cs="Arial"/>
          <w:sz w:val="22"/>
        </w:rPr>
        <w:t xml:space="preserve">The Honourable Leeanne Enoch MP, Minister for </w:t>
      </w:r>
      <w:r w:rsidR="00BF060E">
        <w:rPr>
          <w:rFonts w:cs="Arial"/>
          <w:sz w:val="22"/>
        </w:rPr>
        <w:t>Treaty, Minister for Aboriginal and Torres Strait Islander Partnerships</w:t>
      </w:r>
      <w:r w:rsidR="002B3908">
        <w:rPr>
          <w:rFonts w:cs="Arial"/>
          <w:sz w:val="22"/>
        </w:rPr>
        <w:t>, Minister for Communities and Minister for the Arts</w:t>
      </w:r>
      <w:r w:rsidR="00A204E2">
        <w:rPr>
          <w:rFonts w:cs="Arial"/>
          <w:sz w:val="22"/>
        </w:rPr>
        <w:t xml:space="preserve"> </w:t>
      </w:r>
      <w:r w:rsidR="00634F36">
        <w:rPr>
          <w:rFonts w:cs="Arial"/>
          <w:sz w:val="22"/>
        </w:rPr>
        <w:t>(</w:t>
      </w:r>
      <w:r w:rsidR="00B24D75">
        <w:rPr>
          <w:rFonts w:cs="Arial"/>
          <w:sz w:val="22"/>
        </w:rPr>
        <w:t>Minister Enoch</w:t>
      </w:r>
      <w:r w:rsidR="00634F36">
        <w:rPr>
          <w:rFonts w:cs="Arial"/>
          <w:sz w:val="22"/>
        </w:rPr>
        <w:t xml:space="preserve">) </w:t>
      </w:r>
      <w:r w:rsidR="00A204E2">
        <w:rPr>
          <w:rFonts w:cs="Arial"/>
          <w:sz w:val="22"/>
        </w:rPr>
        <w:t xml:space="preserve">and Rebecca </w:t>
      </w:r>
      <w:r w:rsidR="0053243D">
        <w:rPr>
          <w:rFonts w:cs="Arial"/>
          <w:sz w:val="22"/>
        </w:rPr>
        <w:t>Reynolds, Chief Executive Officer, Queensland Council for LGBTI Health</w:t>
      </w:r>
      <w:r w:rsidR="2CB4BD78" w:rsidRPr="142A0236">
        <w:rPr>
          <w:rFonts w:cs="Arial"/>
          <w:sz w:val="22"/>
        </w:rPr>
        <w:t>,</w:t>
      </w:r>
      <w:r w:rsidR="002B3908">
        <w:rPr>
          <w:rFonts w:cs="Arial"/>
          <w:sz w:val="22"/>
        </w:rPr>
        <w:t xml:space="preserve"> </w:t>
      </w:r>
      <w:r w:rsidR="0053243D">
        <w:rPr>
          <w:rFonts w:cs="Arial"/>
          <w:sz w:val="22"/>
        </w:rPr>
        <w:t>co-</w:t>
      </w:r>
      <w:r w:rsidR="002B3908">
        <w:rPr>
          <w:rFonts w:cs="Arial"/>
          <w:sz w:val="22"/>
        </w:rPr>
        <w:t>chaired the meeting</w:t>
      </w:r>
      <w:r w:rsidR="003B1149">
        <w:rPr>
          <w:rFonts w:cs="Arial"/>
          <w:sz w:val="22"/>
        </w:rPr>
        <w:t xml:space="preserve">. </w:t>
      </w:r>
    </w:p>
    <w:p w14:paraId="4C837046" w14:textId="5F76CC3C" w:rsidR="00A27F00" w:rsidRPr="00A27F00" w:rsidRDefault="002B3908" w:rsidP="7B11402A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sz w:val="22"/>
          <w:szCs w:val="22"/>
          <w:lang w:eastAsia="en-US"/>
        </w:rPr>
      </w:pPr>
      <w:r w:rsidRPr="7B11402A">
        <w:rPr>
          <w:rFonts w:ascii="Arial" w:eastAsiaTheme="minorEastAsia" w:hAnsi="Arial" w:cs="Arial"/>
          <w:sz w:val="22"/>
          <w:szCs w:val="22"/>
          <w:lang w:eastAsia="en-US"/>
        </w:rPr>
        <w:t>The meeting was attended by</w:t>
      </w:r>
      <w:r w:rsidR="00DB1B44" w:rsidRPr="7B11402A">
        <w:rPr>
          <w:rFonts w:ascii="Arial" w:eastAsiaTheme="minorEastAsia" w:hAnsi="Arial" w:cs="Arial"/>
          <w:sz w:val="22"/>
          <w:szCs w:val="22"/>
          <w:lang w:eastAsia="en-US"/>
        </w:rPr>
        <w:t xml:space="preserve"> Roundtable community members</w:t>
      </w:r>
      <w:r w:rsidR="00EE6C7F" w:rsidRPr="7B11402A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4C3362" w:rsidRPr="7B11402A">
        <w:rPr>
          <w:rFonts w:ascii="Arial" w:eastAsiaTheme="minorEastAsia" w:hAnsi="Arial" w:cs="Arial"/>
          <w:sz w:val="22"/>
          <w:szCs w:val="22"/>
          <w:lang w:eastAsia="en-US"/>
        </w:rPr>
        <w:t>Mr Brenton Creed</w:t>
      </w:r>
      <w:r w:rsidR="002E3E18">
        <w:rPr>
          <w:rFonts w:ascii="Arial" w:eastAsiaTheme="minorEastAsia" w:hAnsi="Arial" w:cs="Arial"/>
          <w:sz w:val="22"/>
          <w:szCs w:val="22"/>
          <w:lang w:eastAsia="en-US"/>
        </w:rPr>
        <w:t xml:space="preserve">, </w:t>
      </w:r>
      <w:r w:rsidR="004C3362">
        <w:rPr>
          <w:rFonts w:ascii="Arial" w:eastAsiaTheme="minorEastAsia" w:hAnsi="Arial" w:cs="Arial"/>
          <w:sz w:val="22"/>
          <w:szCs w:val="22"/>
          <w:lang w:eastAsia="en-US"/>
        </w:rPr>
        <w:t>M</w:t>
      </w:r>
      <w:r w:rsidR="0006407F">
        <w:rPr>
          <w:rFonts w:ascii="Arial" w:eastAsiaTheme="minorEastAsia" w:hAnsi="Arial" w:cs="Arial"/>
          <w:sz w:val="22"/>
          <w:szCs w:val="22"/>
          <w:lang w:eastAsia="en-US"/>
        </w:rPr>
        <w:t>r</w:t>
      </w:r>
      <w:r w:rsidR="004C3362">
        <w:rPr>
          <w:rFonts w:ascii="Arial" w:eastAsiaTheme="minorEastAsia" w:hAnsi="Arial" w:cs="Arial"/>
          <w:sz w:val="22"/>
          <w:szCs w:val="22"/>
          <w:lang w:eastAsia="en-US"/>
        </w:rPr>
        <w:t>s Charmaine Tolhurst representing Rainbow on the Reef</w:t>
      </w:r>
      <w:r w:rsidR="002E3E18">
        <w:rPr>
          <w:rFonts w:ascii="Arial" w:eastAsiaTheme="minorEastAsia" w:hAnsi="Arial" w:cs="Arial"/>
          <w:sz w:val="22"/>
          <w:szCs w:val="22"/>
          <w:lang w:eastAsia="en-US"/>
        </w:rPr>
        <w:t>,</w:t>
      </w:r>
      <w:r w:rsidR="004C336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811570" w:rsidRPr="7B11402A">
        <w:rPr>
          <w:rFonts w:ascii="Arial" w:eastAsiaTheme="minorEastAsia" w:hAnsi="Arial" w:cs="Arial"/>
          <w:sz w:val="22"/>
          <w:szCs w:val="22"/>
          <w:lang w:eastAsia="en-US"/>
        </w:rPr>
        <w:t>Ms Grace Sholl</w:t>
      </w:r>
      <w:r w:rsidR="00E04607" w:rsidRPr="7B11402A">
        <w:rPr>
          <w:rFonts w:ascii="Arial" w:eastAsiaTheme="minorEastAsia" w:hAnsi="Arial" w:cs="Arial"/>
          <w:sz w:val="22"/>
          <w:szCs w:val="22"/>
          <w:lang w:eastAsia="en-US"/>
        </w:rPr>
        <w:t xml:space="preserve">, </w:t>
      </w:r>
      <w:r w:rsidR="00811570" w:rsidRPr="7B11402A">
        <w:rPr>
          <w:rFonts w:ascii="Arial" w:eastAsiaTheme="minorEastAsia" w:hAnsi="Arial" w:cs="Arial"/>
          <w:sz w:val="22"/>
          <w:szCs w:val="22"/>
          <w:lang w:eastAsia="en-US"/>
        </w:rPr>
        <w:t>Dr Kirstine Hand</w:t>
      </w:r>
      <w:r w:rsidR="00E04607" w:rsidRPr="7B11402A">
        <w:rPr>
          <w:rFonts w:ascii="Arial" w:eastAsiaTheme="minorEastAsia" w:hAnsi="Arial" w:cs="Arial"/>
          <w:sz w:val="22"/>
          <w:szCs w:val="22"/>
          <w:lang w:eastAsia="en-US"/>
        </w:rPr>
        <w:t xml:space="preserve">, </w:t>
      </w:r>
      <w:r w:rsidR="004F4AA4" w:rsidRPr="7B11402A">
        <w:rPr>
          <w:rFonts w:ascii="Arial" w:eastAsiaTheme="minorEastAsia" w:hAnsi="Arial" w:cs="Arial"/>
          <w:sz w:val="22"/>
          <w:szCs w:val="22"/>
          <w:lang w:eastAsia="en-US"/>
        </w:rPr>
        <w:t>Mx Kris Sargeant</w:t>
      </w:r>
      <w:r w:rsidR="004F4AA4">
        <w:rPr>
          <w:rFonts w:ascii="Arial" w:eastAsiaTheme="minorEastAsia" w:hAnsi="Arial" w:cs="Arial"/>
          <w:sz w:val="22"/>
          <w:szCs w:val="22"/>
          <w:lang w:eastAsia="en-US"/>
        </w:rPr>
        <w:t xml:space="preserve">, </w:t>
      </w:r>
      <w:r w:rsidR="00463FC3" w:rsidRPr="7B11402A">
        <w:rPr>
          <w:rFonts w:ascii="Arial" w:eastAsiaTheme="minorEastAsia" w:hAnsi="Arial" w:cs="Arial"/>
          <w:sz w:val="22"/>
          <w:szCs w:val="22"/>
          <w:lang w:eastAsia="en-US"/>
        </w:rPr>
        <w:t>Mx Li-Min Lee</w:t>
      </w:r>
      <w:r w:rsidR="00463FC3">
        <w:rPr>
          <w:rFonts w:ascii="Arial" w:eastAsiaTheme="minorEastAsia" w:hAnsi="Arial" w:cs="Arial"/>
          <w:sz w:val="22"/>
          <w:szCs w:val="22"/>
          <w:lang w:eastAsia="en-US"/>
        </w:rPr>
        <w:t>,</w:t>
      </w:r>
      <w:r w:rsidR="00463FC3" w:rsidRPr="7B11402A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811570" w:rsidRPr="7B11402A">
        <w:rPr>
          <w:rFonts w:ascii="Arial" w:eastAsiaTheme="minorEastAsia" w:hAnsi="Arial" w:cs="Arial"/>
          <w:sz w:val="22"/>
          <w:szCs w:val="22"/>
          <w:lang w:eastAsia="en-US"/>
        </w:rPr>
        <w:t>Ms Matilda Alexander representing Rainbow Families Queensland / LGBTI Legal Service</w:t>
      </w:r>
      <w:r w:rsidR="00E04607" w:rsidRPr="7B11402A">
        <w:rPr>
          <w:rFonts w:ascii="Arial" w:eastAsiaTheme="minorEastAsia" w:hAnsi="Arial" w:cs="Arial"/>
          <w:sz w:val="22"/>
          <w:szCs w:val="22"/>
          <w:lang w:eastAsia="en-US"/>
        </w:rPr>
        <w:t xml:space="preserve">, </w:t>
      </w:r>
      <w:r w:rsidR="00811570" w:rsidRPr="7B11402A">
        <w:rPr>
          <w:rFonts w:ascii="Arial" w:eastAsiaTheme="minorEastAsia" w:hAnsi="Arial" w:cs="Arial"/>
          <w:sz w:val="22"/>
          <w:szCs w:val="22"/>
          <w:lang w:eastAsia="en-US"/>
        </w:rPr>
        <w:t>Mr Matthew Higgins</w:t>
      </w:r>
      <w:r w:rsidR="00E04607" w:rsidRPr="7B11402A">
        <w:rPr>
          <w:rFonts w:ascii="Arial" w:eastAsiaTheme="minorEastAsia" w:hAnsi="Arial" w:cs="Arial"/>
          <w:sz w:val="22"/>
          <w:szCs w:val="22"/>
          <w:lang w:eastAsia="en-US"/>
        </w:rPr>
        <w:t xml:space="preserve">, </w:t>
      </w:r>
      <w:r w:rsidR="00811570" w:rsidRPr="7B11402A">
        <w:rPr>
          <w:rFonts w:ascii="Arial" w:eastAsiaTheme="minorEastAsia" w:hAnsi="Arial" w:cs="Arial"/>
          <w:sz w:val="22"/>
          <w:szCs w:val="22"/>
          <w:lang w:eastAsia="en-US"/>
        </w:rPr>
        <w:t>Dr Michelle Jeffries</w:t>
      </w:r>
      <w:r w:rsidR="00E96B33">
        <w:rPr>
          <w:rFonts w:ascii="Arial" w:eastAsiaTheme="minorEastAsia" w:hAnsi="Arial" w:cs="Arial"/>
          <w:sz w:val="22"/>
          <w:szCs w:val="22"/>
          <w:lang w:eastAsia="en-US"/>
        </w:rPr>
        <w:t xml:space="preserve"> and</w:t>
      </w:r>
      <w:r w:rsidR="00E04607" w:rsidRPr="7B11402A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811570" w:rsidRPr="7B11402A">
        <w:rPr>
          <w:rFonts w:ascii="Arial" w:eastAsiaTheme="minorEastAsia" w:hAnsi="Arial" w:cs="Arial"/>
          <w:sz w:val="22"/>
          <w:szCs w:val="22"/>
          <w:lang w:eastAsia="en-US"/>
        </w:rPr>
        <w:t>M</w:t>
      </w:r>
      <w:r w:rsidR="0054741B">
        <w:rPr>
          <w:rFonts w:ascii="Arial" w:eastAsiaTheme="minorEastAsia" w:hAnsi="Arial" w:cs="Arial"/>
          <w:sz w:val="22"/>
          <w:szCs w:val="22"/>
          <w:lang w:eastAsia="en-US"/>
        </w:rPr>
        <w:t>i</w:t>
      </w:r>
      <w:r w:rsidR="00811570" w:rsidRPr="7B11402A">
        <w:rPr>
          <w:rFonts w:ascii="Arial" w:eastAsiaTheme="minorEastAsia" w:hAnsi="Arial" w:cs="Arial"/>
          <w:sz w:val="22"/>
          <w:szCs w:val="22"/>
          <w:lang w:eastAsia="en-US"/>
        </w:rPr>
        <w:t>s</w:t>
      </w:r>
      <w:r w:rsidR="0054741B">
        <w:rPr>
          <w:rFonts w:ascii="Arial" w:eastAsiaTheme="minorEastAsia" w:hAnsi="Arial" w:cs="Arial"/>
          <w:sz w:val="22"/>
          <w:szCs w:val="22"/>
          <w:lang w:eastAsia="en-US"/>
        </w:rPr>
        <w:t>s</w:t>
      </w:r>
      <w:r w:rsidR="00811570" w:rsidRPr="7B11402A">
        <w:rPr>
          <w:rFonts w:ascii="Arial" w:eastAsiaTheme="minorEastAsia" w:hAnsi="Arial" w:cs="Arial"/>
          <w:sz w:val="22"/>
          <w:szCs w:val="22"/>
          <w:lang w:eastAsia="en-US"/>
        </w:rPr>
        <w:t xml:space="preserve"> Stephanie Saal</w:t>
      </w:r>
      <w:r w:rsidR="00E96B33">
        <w:rPr>
          <w:rFonts w:ascii="Arial" w:eastAsiaTheme="minorEastAsia" w:hAnsi="Arial" w:cs="Arial"/>
          <w:sz w:val="22"/>
          <w:szCs w:val="22"/>
          <w:lang w:eastAsia="en-US"/>
        </w:rPr>
        <w:t>.</w:t>
      </w:r>
    </w:p>
    <w:p w14:paraId="742E70C4" w14:textId="77777777" w:rsidR="00DB1B44" w:rsidRPr="00222C6A" w:rsidRDefault="00DB1B44" w:rsidP="00DB1B44">
      <w:pPr>
        <w:pStyle w:val="paragraph"/>
        <w:spacing w:before="0" w:beforeAutospacing="0" w:after="0" w:afterAutospacing="0"/>
        <w:textAlignment w:val="baseline"/>
        <w:rPr>
          <w:rFonts w:cs="Arial"/>
          <w:sz w:val="22"/>
        </w:rPr>
      </w:pPr>
    </w:p>
    <w:p w14:paraId="524C5475" w14:textId="762DD8EA" w:rsidR="00952B73" w:rsidRDefault="00F0098A" w:rsidP="00F0098A">
      <w:pPr>
        <w:rPr>
          <w:rFonts w:cs="Arial"/>
          <w:sz w:val="22"/>
        </w:rPr>
      </w:pPr>
      <w:r w:rsidRPr="00985F96">
        <w:rPr>
          <w:rFonts w:cs="Arial"/>
          <w:sz w:val="22"/>
        </w:rPr>
        <w:t xml:space="preserve">Community members were joined by senior staff from the Department of </w:t>
      </w:r>
      <w:r w:rsidR="004C6FD3">
        <w:rPr>
          <w:rFonts w:cs="Arial"/>
          <w:sz w:val="22"/>
        </w:rPr>
        <w:t xml:space="preserve">Treaty, Aboriginal and Torres Strait Islander Partnerships, </w:t>
      </w:r>
      <w:r w:rsidR="00BB58DE" w:rsidRPr="00985F96">
        <w:rPr>
          <w:rFonts w:cs="Arial"/>
          <w:sz w:val="22"/>
        </w:rPr>
        <w:t>Communities</w:t>
      </w:r>
      <w:r w:rsidR="004C6FD3">
        <w:rPr>
          <w:rFonts w:cs="Arial"/>
          <w:sz w:val="22"/>
        </w:rPr>
        <w:t xml:space="preserve"> and the Arts (DTATSIPCA);</w:t>
      </w:r>
      <w:r w:rsidR="00335197">
        <w:rPr>
          <w:rFonts w:cs="Arial"/>
          <w:sz w:val="22"/>
        </w:rPr>
        <w:t xml:space="preserve"> Queensland Health</w:t>
      </w:r>
      <w:r w:rsidR="00721C00">
        <w:rPr>
          <w:rFonts w:cs="Arial"/>
          <w:sz w:val="22"/>
        </w:rPr>
        <w:t>,</w:t>
      </w:r>
      <w:r w:rsidR="00BB58DE" w:rsidRPr="00985F96">
        <w:rPr>
          <w:rFonts w:cs="Arial"/>
          <w:sz w:val="22"/>
        </w:rPr>
        <w:t xml:space="preserve"> </w:t>
      </w:r>
      <w:r w:rsidR="00F26EE8">
        <w:rPr>
          <w:rFonts w:cs="Arial"/>
          <w:sz w:val="22"/>
        </w:rPr>
        <w:t xml:space="preserve">Department of </w:t>
      </w:r>
      <w:r w:rsidRPr="00985F96">
        <w:rPr>
          <w:rFonts w:cs="Arial"/>
          <w:sz w:val="22"/>
        </w:rPr>
        <w:t>Justice and Attorney-General</w:t>
      </w:r>
      <w:r w:rsidR="004C6FD3">
        <w:rPr>
          <w:rFonts w:cs="Arial"/>
          <w:sz w:val="22"/>
        </w:rPr>
        <w:t>;</w:t>
      </w:r>
      <w:r w:rsidRPr="00985F96">
        <w:rPr>
          <w:rFonts w:cs="Arial"/>
          <w:sz w:val="22"/>
        </w:rPr>
        <w:t xml:space="preserve"> </w:t>
      </w:r>
      <w:r w:rsidR="00712ADF">
        <w:rPr>
          <w:rFonts w:cs="Arial"/>
          <w:sz w:val="22"/>
        </w:rPr>
        <w:t xml:space="preserve">Department of </w:t>
      </w:r>
      <w:r w:rsidRPr="00985F96">
        <w:rPr>
          <w:rFonts w:cs="Arial"/>
          <w:sz w:val="22"/>
        </w:rPr>
        <w:t>Education</w:t>
      </w:r>
      <w:r w:rsidR="004C6FD3">
        <w:rPr>
          <w:rFonts w:cs="Arial"/>
          <w:sz w:val="22"/>
        </w:rPr>
        <w:t>;</w:t>
      </w:r>
      <w:r w:rsidRPr="00985F96">
        <w:rPr>
          <w:rFonts w:cs="Arial"/>
          <w:sz w:val="22"/>
        </w:rPr>
        <w:t xml:space="preserve"> </w:t>
      </w:r>
      <w:r w:rsidR="00F51028" w:rsidRPr="00985F96">
        <w:rPr>
          <w:rFonts w:cs="Arial"/>
          <w:sz w:val="22"/>
        </w:rPr>
        <w:t>Queensland Human Rights Commission</w:t>
      </w:r>
      <w:r w:rsidR="00F51028">
        <w:rPr>
          <w:rFonts w:cs="Arial"/>
          <w:sz w:val="22"/>
        </w:rPr>
        <w:t>;</w:t>
      </w:r>
      <w:r w:rsidR="00F51028" w:rsidRPr="00985F96">
        <w:rPr>
          <w:rFonts w:cs="Arial"/>
          <w:sz w:val="22"/>
        </w:rPr>
        <w:t xml:space="preserve"> </w:t>
      </w:r>
      <w:r w:rsidRPr="00985F96">
        <w:rPr>
          <w:rFonts w:cs="Arial"/>
          <w:sz w:val="22"/>
        </w:rPr>
        <w:t>Queensland Police Service</w:t>
      </w:r>
      <w:r w:rsidR="00D06CA0">
        <w:rPr>
          <w:rFonts w:cs="Arial"/>
          <w:sz w:val="22"/>
        </w:rPr>
        <w:t>;</w:t>
      </w:r>
      <w:r w:rsidR="00914365">
        <w:rPr>
          <w:rFonts w:cs="Arial"/>
          <w:sz w:val="22"/>
        </w:rPr>
        <w:t xml:space="preserve"> </w:t>
      </w:r>
      <w:r w:rsidRPr="00985F96">
        <w:rPr>
          <w:rFonts w:cs="Arial"/>
          <w:sz w:val="22"/>
        </w:rPr>
        <w:t xml:space="preserve">and </w:t>
      </w:r>
      <w:r w:rsidR="0023096C">
        <w:rPr>
          <w:rFonts w:cs="Arial"/>
          <w:sz w:val="22"/>
        </w:rPr>
        <w:t xml:space="preserve">the </w:t>
      </w:r>
      <w:r w:rsidRPr="00985F96">
        <w:rPr>
          <w:rFonts w:cs="Arial"/>
          <w:sz w:val="22"/>
        </w:rPr>
        <w:t>Queensland Public Sector LGBTIQ+ Steering Committee</w:t>
      </w:r>
      <w:r w:rsidR="00100B19">
        <w:rPr>
          <w:rFonts w:cs="Arial"/>
          <w:sz w:val="22"/>
        </w:rPr>
        <w:t>.</w:t>
      </w:r>
    </w:p>
    <w:p w14:paraId="364FEC41" w14:textId="348ACFA8" w:rsidR="00B26EED" w:rsidRPr="00F17730" w:rsidRDefault="007E173A" w:rsidP="00980513">
      <w:pPr>
        <w:rPr>
          <w:rFonts w:cs="Arial"/>
          <w:i/>
          <w:iCs/>
          <w:sz w:val="22"/>
        </w:rPr>
      </w:pPr>
      <w:r>
        <w:rPr>
          <w:rFonts w:cs="Arial"/>
          <w:sz w:val="22"/>
        </w:rPr>
        <w:t>Following discussion, m</w:t>
      </w:r>
      <w:r w:rsidR="00B26EED">
        <w:rPr>
          <w:rFonts w:cs="Arial"/>
          <w:sz w:val="22"/>
        </w:rPr>
        <w:t xml:space="preserve">embers at the meeting </w:t>
      </w:r>
      <w:r>
        <w:rPr>
          <w:rFonts w:cs="Arial"/>
          <w:sz w:val="22"/>
        </w:rPr>
        <w:t>agreed that</w:t>
      </w:r>
      <w:r w:rsidR="00B26EED">
        <w:rPr>
          <w:rFonts w:cs="Arial"/>
          <w:sz w:val="22"/>
        </w:rPr>
        <w:t xml:space="preserve"> the name of the Roundtable </w:t>
      </w:r>
      <w:r>
        <w:rPr>
          <w:rFonts w:cs="Arial"/>
          <w:sz w:val="22"/>
        </w:rPr>
        <w:t xml:space="preserve">is updated </w:t>
      </w:r>
      <w:r w:rsidR="005A0A2F">
        <w:rPr>
          <w:rFonts w:cs="Arial"/>
          <w:sz w:val="22"/>
        </w:rPr>
        <w:t xml:space="preserve">from LGBTIQ+ </w:t>
      </w:r>
      <w:r w:rsidR="1F81FB3B" w:rsidRPr="142A0236">
        <w:rPr>
          <w:rFonts w:cs="Arial"/>
          <w:sz w:val="22"/>
        </w:rPr>
        <w:t xml:space="preserve">to </w:t>
      </w:r>
      <w:r w:rsidR="00B26EED">
        <w:rPr>
          <w:rFonts w:cs="Arial"/>
          <w:sz w:val="22"/>
        </w:rPr>
        <w:t>LGBTQIA+</w:t>
      </w:r>
      <w:r w:rsidR="00757C9B">
        <w:rPr>
          <w:rFonts w:cs="Arial"/>
          <w:sz w:val="22"/>
        </w:rPr>
        <w:t xml:space="preserve"> </w:t>
      </w:r>
      <w:r w:rsidR="00B26EED">
        <w:rPr>
          <w:rFonts w:cs="Arial"/>
          <w:sz w:val="22"/>
        </w:rPr>
        <w:t xml:space="preserve">to </w:t>
      </w:r>
      <w:r w:rsidR="54D6038B" w:rsidRPr="142A0236">
        <w:rPr>
          <w:rFonts w:cs="Arial"/>
          <w:sz w:val="22"/>
        </w:rPr>
        <w:t xml:space="preserve">include </w:t>
      </w:r>
      <w:r w:rsidR="5A48DEBD" w:rsidRPr="142A0236">
        <w:rPr>
          <w:rFonts w:cs="Arial"/>
          <w:sz w:val="22"/>
        </w:rPr>
        <w:t>a</w:t>
      </w:r>
      <w:r w:rsidR="54D6038B" w:rsidRPr="142A0236">
        <w:rPr>
          <w:rFonts w:cs="Arial"/>
          <w:sz w:val="22"/>
        </w:rPr>
        <w:t>sexual</w:t>
      </w:r>
      <w:r w:rsidR="3CC60BDC" w:rsidRPr="142A0236">
        <w:rPr>
          <w:rFonts w:cs="Arial"/>
          <w:sz w:val="22"/>
        </w:rPr>
        <w:t xml:space="preserve"> </w:t>
      </w:r>
      <w:r w:rsidR="54D6038B" w:rsidRPr="142A0236">
        <w:rPr>
          <w:rFonts w:cs="Arial"/>
          <w:sz w:val="22"/>
        </w:rPr>
        <w:t>people and</w:t>
      </w:r>
      <w:r w:rsidR="00B26EED" w:rsidRPr="142A0236">
        <w:rPr>
          <w:rFonts w:cs="Arial"/>
          <w:sz w:val="22"/>
        </w:rPr>
        <w:t xml:space="preserve"> </w:t>
      </w:r>
      <w:r w:rsidR="3B0AD8BA" w:rsidRPr="5AB9CEC0">
        <w:rPr>
          <w:rFonts w:cs="Arial"/>
          <w:sz w:val="22"/>
        </w:rPr>
        <w:t xml:space="preserve">to </w:t>
      </w:r>
      <w:r w:rsidR="00B26EED">
        <w:rPr>
          <w:rFonts w:cs="Arial"/>
          <w:sz w:val="22"/>
        </w:rPr>
        <w:t xml:space="preserve">be more inclusive of </w:t>
      </w:r>
      <w:r w:rsidR="394E76BE" w:rsidRPr="142A0236">
        <w:rPr>
          <w:rFonts w:cs="Arial"/>
          <w:sz w:val="22"/>
        </w:rPr>
        <w:t>all</w:t>
      </w:r>
      <w:r w:rsidR="00B26EED" w:rsidRPr="142A0236">
        <w:rPr>
          <w:rFonts w:cs="Arial"/>
          <w:sz w:val="22"/>
        </w:rPr>
        <w:t xml:space="preserve"> </w:t>
      </w:r>
      <w:r w:rsidR="00B26EED">
        <w:rPr>
          <w:rFonts w:cs="Arial"/>
          <w:sz w:val="22"/>
        </w:rPr>
        <w:t>LGBTQIA+ communities.</w:t>
      </w:r>
      <w:r>
        <w:rPr>
          <w:rFonts w:cs="Arial"/>
          <w:sz w:val="22"/>
        </w:rPr>
        <w:t xml:space="preserve"> </w:t>
      </w:r>
    </w:p>
    <w:p w14:paraId="614512F9" w14:textId="4C4D2C28" w:rsidR="007650C8" w:rsidRPr="001D4C5C" w:rsidRDefault="001C36D3" w:rsidP="00980513">
      <w:pPr>
        <w:rPr>
          <w:rFonts w:cs="Arial"/>
          <w:sz w:val="22"/>
        </w:rPr>
      </w:pPr>
      <w:r w:rsidRPr="001C36D3">
        <w:rPr>
          <w:rFonts w:cs="Arial"/>
          <w:sz w:val="22"/>
        </w:rPr>
        <w:t xml:space="preserve">Members shared a moment of silence for </w:t>
      </w:r>
      <w:r w:rsidR="2D1ED8E1" w:rsidRPr="5CB59132">
        <w:rPr>
          <w:rFonts w:cs="Arial"/>
          <w:sz w:val="22"/>
        </w:rPr>
        <w:t xml:space="preserve">the late </w:t>
      </w:r>
      <w:r>
        <w:rPr>
          <w:rFonts w:cs="Arial"/>
          <w:sz w:val="22"/>
        </w:rPr>
        <w:t xml:space="preserve">Mr </w:t>
      </w:r>
      <w:r w:rsidRPr="001C36D3">
        <w:rPr>
          <w:rFonts w:cs="Arial"/>
          <w:sz w:val="22"/>
        </w:rPr>
        <w:t>Phil</w:t>
      </w:r>
      <w:r>
        <w:rPr>
          <w:rFonts w:cs="Arial"/>
          <w:sz w:val="22"/>
        </w:rPr>
        <w:t>lip</w:t>
      </w:r>
      <w:r w:rsidRPr="001C36D3">
        <w:rPr>
          <w:rFonts w:cs="Arial"/>
          <w:sz w:val="22"/>
        </w:rPr>
        <w:t xml:space="preserve"> Carswell</w:t>
      </w:r>
      <w:r>
        <w:rPr>
          <w:rFonts w:cs="Arial"/>
          <w:sz w:val="22"/>
        </w:rPr>
        <w:t xml:space="preserve"> OAM</w:t>
      </w:r>
      <w:r w:rsidRPr="001C36D3">
        <w:rPr>
          <w:rFonts w:cs="Arial"/>
          <w:sz w:val="22"/>
        </w:rPr>
        <w:t>, who passed away on 17 March 2024</w:t>
      </w:r>
      <w:r w:rsidR="5E610937" w:rsidRPr="5CB59132">
        <w:rPr>
          <w:rFonts w:cs="Arial"/>
          <w:sz w:val="22"/>
        </w:rPr>
        <w:t xml:space="preserve"> while serving as a</w:t>
      </w:r>
      <w:r w:rsidR="33D2C293" w:rsidRPr="5CB59132">
        <w:rPr>
          <w:rFonts w:cs="Arial"/>
          <w:sz w:val="22"/>
        </w:rPr>
        <w:t xml:space="preserve"> </w:t>
      </w:r>
      <w:r w:rsidR="5E610937" w:rsidRPr="5CB59132">
        <w:rPr>
          <w:rFonts w:cs="Arial"/>
          <w:sz w:val="22"/>
        </w:rPr>
        <w:t>member o</w:t>
      </w:r>
      <w:r w:rsidR="2D0EEF23" w:rsidRPr="5CB59132">
        <w:rPr>
          <w:rFonts w:cs="Arial"/>
          <w:sz w:val="22"/>
        </w:rPr>
        <w:t>f</w:t>
      </w:r>
      <w:r w:rsidR="5E610937" w:rsidRPr="5CB59132">
        <w:rPr>
          <w:rFonts w:cs="Arial"/>
          <w:sz w:val="22"/>
        </w:rPr>
        <w:t xml:space="preserve"> the Roundtable</w:t>
      </w:r>
      <w:r w:rsidRPr="5CB59132">
        <w:rPr>
          <w:rFonts w:cs="Arial"/>
          <w:sz w:val="22"/>
        </w:rPr>
        <w:t>.</w:t>
      </w:r>
      <w:r w:rsidRPr="001C36D3">
        <w:rPr>
          <w:rFonts w:cs="Arial"/>
          <w:sz w:val="22"/>
        </w:rPr>
        <w:t xml:space="preserve"> His </w:t>
      </w:r>
      <w:r w:rsidR="65A1416D" w:rsidRPr="5CB59132">
        <w:rPr>
          <w:rFonts w:cs="Arial"/>
          <w:sz w:val="22"/>
        </w:rPr>
        <w:t xml:space="preserve">significant </w:t>
      </w:r>
      <w:r w:rsidRPr="001C36D3">
        <w:rPr>
          <w:rFonts w:cs="Arial"/>
          <w:sz w:val="22"/>
        </w:rPr>
        <w:t xml:space="preserve">contribution to supporting LGBTQIA+ communities </w:t>
      </w:r>
      <w:r w:rsidR="2D5AD996" w:rsidRPr="5CB59132">
        <w:rPr>
          <w:rFonts w:cs="Arial"/>
          <w:sz w:val="22"/>
        </w:rPr>
        <w:t xml:space="preserve">in both Victoria and Queensland </w:t>
      </w:r>
      <w:r w:rsidRPr="001C36D3">
        <w:rPr>
          <w:rFonts w:cs="Arial"/>
          <w:sz w:val="22"/>
        </w:rPr>
        <w:t xml:space="preserve">over several decades was recognised. </w:t>
      </w:r>
    </w:p>
    <w:p w14:paraId="4F14ABE2" w14:textId="7FC46FAA" w:rsidR="001727BD" w:rsidRDefault="4631CB12" w:rsidP="00C43DB6">
      <w:pPr>
        <w:rPr>
          <w:rFonts w:cs="Arial"/>
          <w:sz w:val="22"/>
        </w:rPr>
      </w:pPr>
      <w:r w:rsidRPr="5AB9CEC0">
        <w:rPr>
          <w:rFonts w:cs="Arial"/>
          <w:sz w:val="22"/>
        </w:rPr>
        <w:t xml:space="preserve">Discussion at the </w:t>
      </w:r>
      <w:r w:rsidR="00952B73" w:rsidRPr="00773702">
        <w:rPr>
          <w:rFonts w:cs="Arial"/>
          <w:sz w:val="22"/>
        </w:rPr>
        <w:t xml:space="preserve">meeting </w:t>
      </w:r>
      <w:r w:rsidRPr="5AB9CEC0">
        <w:rPr>
          <w:rFonts w:cs="Arial"/>
          <w:sz w:val="22"/>
        </w:rPr>
        <w:t>focused on</w:t>
      </w:r>
      <w:r w:rsidR="00952B73" w:rsidRPr="00773702">
        <w:rPr>
          <w:rFonts w:cs="Arial"/>
          <w:sz w:val="22"/>
        </w:rPr>
        <w:t xml:space="preserve"> Queensland’s first LGBTQIA+ Strategy, </w:t>
      </w:r>
      <w:r w:rsidR="00952B73" w:rsidRPr="00773702">
        <w:rPr>
          <w:rFonts w:cs="Arial"/>
          <w:i/>
          <w:iCs/>
          <w:sz w:val="22"/>
        </w:rPr>
        <w:t xml:space="preserve">Pride in our Communities 2024-2032 </w:t>
      </w:r>
      <w:r w:rsidR="00952B73" w:rsidRPr="00773702">
        <w:rPr>
          <w:rFonts w:cs="Arial"/>
          <w:sz w:val="22"/>
        </w:rPr>
        <w:t xml:space="preserve">and </w:t>
      </w:r>
      <w:r w:rsidR="00952B73" w:rsidRPr="00773702">
        <w:rPr>
          <w:rFonts w:cs="Arial"/>
          <w:i/>
          <w:iCs/>
          <w:sz w:val="22"/>
        </w:rPr>
        <w:t>Action Plan 2024-2026</w:t>
      </w:r>
      <w:r w:rsidR="00952B73" w:rsidRPr="00773702">
        <w:rPr>
          <w:rFonts w:cs="Arial"/>
          <w:sz w:val="22"/>
        </w:rPr>
        <w:t xml:space="preserve"> </w:t>
      </w:r>
      <w:r w:rsidR="00B30F8A">
        <w:rPr>
          <w:rFonts w:cs="Arial"/>
          <w:sz w:val="22"/>
        </w:rPr>
        <w:t>that were</w:t>
      </w:r>
      <w:r w:rsidR="001727BD" w:rsidRPr="00773702">
        <w:rPr>
          <w:rFonts w:cs="Arial"/>
          <w:sz w:val="22"/>
        </w:rPr>
        <w:t xml:space="preserve"> announced through</w:t>
      </w:r>
      <w:r w:rsidR="00952B73" w:rsidRPr="00773702">
        <w:rPr>
          <w:rFonts w:cs="Arial"/>
          <w:sz w:val="22"/>
        </w:rPr>
        <w:t xml:space="preserve"> </w:t>
      </w:r>
      <w:r w:rsidR="001727BD" w:rsidRPr="00773702">
        <w:rPr>
          <w:rFonts w:cs="Arial"/>
          <w:sz w:val="22"/>
        </w:rPr>
        <w:t>a combined media release</w:t>
      </w:r>
      <w:r w:rsidR="00E63D3A">
        <w:rPr>
          <w:rFonts w:cs="Arial"/>
          <w:sz w:val="22"/>
        </w:rPr>
        <w:t xml:space="preserve"> on</w:t>
      </w:r>
      <w:r w:rsidR="00EA44A6">
        <w:rPr>
          <w:rFonts w:cs="Arial"/>
          <w:sz w:val="22"/>
        </w:rPr>
        <w:t xml:space="preserve"> </w:t>
      </w:r>
      <w:r w:rsidR="00E63D3A">
        <w:rPr>
          <w:rFonts w:cs="Arial"/>
          <w:sz w:val="22"/>
        </w:rPr>
        <w:t>29 June 2024</w:t>
      </w:r>
      <w:r w:rsidR="001727BD" w:rsidRPr="00773702">
        <w:rPr>
          <w:rFonts w:cs="Arial"/>
          <w:sz w:val="22"/>
        </w:rPr>
        <w:t xml:space="preserve"> by the Hon. Steven Miles, Premier, the Hon. Grace </w:t>
      </w:r>
      <w:proofErr w:type="spellStart"/>
      <w:r w:rsidR="001727BD" w:rsidRPr="00773702">
        <w:rPr>
          <w:rFonts w:cs="Arial"/>
          <w:sz w:val="22"/>
        </w:rPr>
        <w:t>Grace</w:t>
      </w:r>
      <w:proofErr w:type="spellEnd"/>
      <w:r w:rsidR="001727BD" w:rsidRPr="00773702">
        <w:rPr>
          <w:rFonts w:cs="Arial"/>
          <w:sz w:val="22"/>
        </w:rPr>
        <w:t xml:space="preserve">, Minister for State Development and Infrastructure, Minister for Industrial Relations and Minister for Racing and </w:t>
      </w:r>
      <w:r w:rsidR="00B24D75">
        <w:rPr>
          <w:rFonts w:cs="Arial"/>
          <w:sz w:val="22"/>
        </w:rPr>
        <w:t>Minister</w:t>
      </w:r>
      <w:r w:rsidR="001727BD" w:rsidRPr="00773702">
        <w:rPr>
          <w:rFonts w:cs="Arial"/>
          <w:sz w:val="22"/>
        </w:rPr>
        <w:t xml:space="preserve"> Enoch</w:t>
      </w:r>
      <w:r w:rsidR="00E63D3A">
        <w:rPr>
          <w:rFonts w:cs="Arial"/>
          <w:sz w:val="22"/>
        </w:rPr>
        <w:t xml:space="preserve">. </w:t>
      </w:r>
      <w:r w:rsidR="006958E9" w:rsidRPr="00773702">
        <w:rPr>
          <w:rFonts w:cs="Arial"/>
          <w:sz w:val="22"/>
        </w:rPr>
        <w:t xml:space="preserve">Included in the </w:t>
      </w:r>
      <w:r w:rsidR="001727BD" w:rsidRPr="00773702">
        <w:rPr>
          <w:rFonts w:cs="Arial"/>
          <w:sz w:val="22"/>
        </w:rPr>
        <w:t xml:space="preserve">public announcement </w:t>
      </w:r>
      <w:r w:rsidR="006958E9" w:rsidRPr="00773702">
        <w:rPr>
          <w:rFonts w:cs="Arial"/>
          <w:sz w:val="22"/>
        </w:rPr>
        <w:t xml:space="preserve">was the </w:t>
      </w:r>
      <w:r w:rsidR="001727BD" w:rsidRPr="00773702">
        <w:rPr>
          <w:rFonts w:cs="Arial"/>
          <w:sz w:val="22"/>
        </w:rPr>
        <w:t xml:space="preserve">allocation of $1.035 million </w:t>
      </w:r>
      <w:r w:rsidR="00E63D3A">
        <w:rPr>
          <w:rFonts w:cs="Arial"/>
          <w:sz w:val="22"/>
        </w:rPr>
        <w:t xml:space="preserve">grant funding </w:t>
      </w:r>
      <w:r w:rsidR="001727BD" w:rsidRPr="00773702">
        <w:rPr>
          <w:rFonts w:cs="Arial"/>
          <w:sz w:val="22"/>
        </w:rPr>
        <w:t xml:space="preserve">for </w:t>
      </w:r>
      <w:r w:rsidR="000334E3" w:rsidRPr="00773702">
        <w:rPr>
          <w:rFonts w:cs="Arial"/>
          <w:sz w:val="22"/>
        </w:rPr>
        <w:t>an</w:t>
      </w:r>
      <w:r w:rsidR="001727BD" w:rsidRPr="00773702">
        <w:rPr>
          <w:rFonts w:cs="Arial"/>
          <w:sz w:val="22"/>
        </w:rPr>
        <w:t xml:space="preserve"> LGBTQIA+ Alliance</w:t>
      </w:r>
      <w:r w:rsidR="000334E3" w:rsidRPr="00773702">
        <w:rPr>
          <w:rFonts w:cs="Arial"/>
          <w:sz w:val="22"/>
        </w:rPr>
        <w:t xml:space="preserve"> to be established</w:t>
      </w:r>
      <w:r w:rsidR="00E63D3A">
        <w:rPr>
          <w:rFonts w:cs="Arial"/>
          <w:sz w:val="22"/>
        </w:rPr>
        <w:t xml:space="preserve"> and $200,000 </w:t>
      </w:r>
      <w:r w:rsidR="00EA44A6">
        <w:rPr>
          <w:rFonts w:cs="Arial"/>
          <w:sz w:val="22"/>
        </w:rPr>
        <w:t>grant funding to</w:t>
      </w:r>
      <w:r w:rsidR="00E63D3A">
        <w:rPr>
          <w:rFonts w:cs="Arial"/>
          <w:sz w:val="22"/>
        </w:rPr>
        <w:t xml:space="preserve"> Brisbane Pride </w:t>
      </w:r>
      <w:r w:rsidR="00774D4F">
        <w:rPr>
          <w:rFonts w:cs="Arial"/>
          <w:sz w:val="22"/>
        </w:rPr>
        <w:t>to support grassroots LGBTQIA+ organisations across Queensland.</w:t>
      </w:r>
    </w:p>
    <w:p w14:paraId="6C89CC98" w14:textId="47A3E95A" w:rsidR="001727BD" w:rsidRPr="00774D4F" w:rsidRDefault="000334E3" w:rsidP="00C43DB6">
      <w:pPr>
        <w:rPr>
          <w:rFonts w:cs="Arial"/>
          <w:sz w:val="22"/>
        </w:rPr>
      </w:pPr>
      <w:r w:rsidRPr="00774D4F">
        <w:rPr>
          <w:rFonts w:cs="Arial"/>
          <w:sz w:val="22"/>
        </w:rPr>
        <w:t>Minister Enoch</w:t>
      </w:r>
      <w:r w:rsidR="00B4228F" w:rsidRPr="00774D4F">
        <w:rPr>
          <w:rFonts w:cs="Arial"/>
          <w:sz w:val="22"/>
        </w:rPr>
        <w:t xml:space="preserve"> </w:t>
      </w:r>
      <w:r w:rsidR="5A381ED5" w:rsidRPr="5AB9CEC0">
        <w:rPr>
          <w:rFonts w:cs="Arial"/>
          <w:sz w:val="22"/>
        </w:rPr>
        <w:t xml:space="preserve">was </w:t>
      </w:r>
      <w:r w:rsidR="00B4228F" w:rsidRPr="00774D4F">
        <w:rPr>
          <w:rFonts w:cs="Arial"/>
          <w:sz w:val="22"/>
        </w:rPr>
        <w:t>also</w:t>
      </w:r>
      <w:r w:rsidR="00952B73" w:rsidRPr="00774D4F">
        <w:rPr>
          <w:rFonts w:cs="Arial"/>
          <w:sz w:val="22"/>
        </w:rPr>
        <w:t xml:space="preserve"> </w:t>
      </w:r>
      <w:r w:rsidR="5A381ED5" w:rsidRPr="5AB9CEC0">
        <w:rPr>
          <w:rFonts w:cs="Arial"/>
          <w:sz w:val="22"/>
        </w:rPr>
        <w:t>joined by fellow Ministers to make the</w:t>
      </w:r>
      <w:r w:rsidR="00774D4F">
        <w:rPr>
          <w:rFonts w:cs="Arial"/>
          <w:sz w:val="22"/>
        </w:rPr>
        <w:t xml:space="preserve"> historic announcement at </w:t>
      </w:r>
      <w:r w:rsidR="00774D4F" w:rsidRPr="00774D4F">
        <w:rPr>
          <w:rFonts w:cs="Arial"/>
          <w:sz w:val="22"/>
        </w:rPr>
        <w:t>Brisbane Pride</w:t>
      </w:r>
      <w:r w:rsidR="00774D4F">
        <w:rPr>
          <w:rFonts w:cs="Arial"/>
          <w:sz w:val="22"/>
        </w:rPr>
        <w:t>’s 63</w:t>
      </w:r>
      <w:r w:rsidR="00774D4F" w:rsidRPr="00774D4F">
        <w:rPr>
          <w:rFonts w:cs="Arial"/>
          <w:sz w:val="22"/>
          <w:vertAlign w:val="superscript"/>
        </w:rPr>
        <w:t>rd</w:t>
      </w:r>
      <w:r w:rsidR="00774D4F">
        <w:rPr>
          <w:rFonts w:cs="Arial"/>
          <w:sz w:val="22"/>
        </w:rPr>
        <w:t xml:space="preserve"> </w:t>
      </w:r>
      <w:r w:rsidR="00774D4F" w:rsidRPr="00774D4F">
        <w:rPr>
          <w:rFonts w:cs="Arial"/>
          <w:sz w:val="22"/>
        </w:rPr>
        <w:t>Queens Ball</w:t>
      </w:r>
      <w:r w:rsidR="00774D4F">
        <w:rPr>
          <w:rFonts w:cs="Arial"/>
          <w:sz w:val="22"/>
        </w:rPr>
        <w:t xml:space="preserve"> Awards</w:t>
      </w:r>
      <w:r w:rsidR="00774D4F" w:rsidRPr="00774D4F">
        <w:rPr>
          <w:rFonts w:cs="Arial"/>
          <w:sz w:val="22"/>
        </w:rPr>
        <w:t xml:space="preserve"> </w:t>
      </w:r>
      <w:r w:rsidR="00952B73" w:rsidRPr="00774D4F">
        <w:rPr>
          <w:rFonts w:cs="Arial"/>
          <w:sz w:val="22"/>
        </w:rPr>
        <w:t>on 29 June 2024</w:t>
      </w:r>
      <w:r w:rsidR="001167C4" w:rsidRPr="00774D4F">
        <w:rPr>
          <w:rFonts w:cs="Arial"/>
          <w:sz w:val="22"/>
        </w:rPr>
        <w:t xml:space="preserve"> </w:t>
      </w:r>
      <w:r w:rsidR="00774D4F">
        <w:rPr>
          <w:rFonts w:cs="Arial"/>
          <w:sz w:val="22"/>
        </w:rPr>
        <w:t>where s</w:t>
      </w:r>
      <w:r w:rsidR="5E426F63" w:rsidRPr="00774D4F">
        <w:rPr>
          <w:rFonts w:cs="Arial"/>
          <w:sz w:val="22"/>
        </w:rPr>
        <w:t>everal Roundtable members were in attendance.</w:t>
      </w:r>
      <w:r w:rsidR="00952B73" w:rsidRPr="00774D4F">
        <w:rPr>
          <w:rFonts w:cs="Arial"/>
          <w:sz w:val="22"/>
        </w:rPr>
        <w:t xml:space="preserve"> </w:t>
      </w:r>
    </w:p>
    <w:p w14:paraId="4AD4FD8F" w14:textId="03B23F04" w:rsidR="00C43DB6" w:rsidRDefault="00CD0B63" w:rsidP="00952B73">
      <w:pPr>
        <w:rPr>
          <w:rFonts w:cs="Arial"/>
          <w:sz w:val="22"/>
        </w:rPr>
      </w:pPr>
      <w:r>
        <w:rPr>
          <w:rFonts w:cs="Arial"/>
          <w:sz w:val="22"/>
        </w:rPr>
        <w:t>The three key impact areas outlined in the Strategy and Action Plan ar</w:t>
      </w:r>
      <w:r w:rsidRPr="00582269">
        <w:rPr>
          <w:rFonts w:cs="Arial"/>
          <w:sz w:val="22"/>
        </w:rPr>
        <w:t>e</w:t>
      </w:r>
      <w:r w:rsidR="001C76B3">
        <w:rPr>
          <w:rFonts w:cs="Arial"/>
          <w:sz w:val="22"/>
        </w:rPr>
        <w:t>:</w:t>
      </w:r>
      <w:r w:rsidRPr="00582269">
        <w:rPr>
          <w:rFonts w:cs="Arial"/>
          <w:sz w:val="22"/>
        </w:rPr>
        <w:t xml:space="preserve"> </w:t>
      </w:r>
      <w:r w:rsidRPr="003B7424">
        <w:rPr>
          <w:rFonts w:cs="Arial"/>
          <w:sz w:val="22"/>
        </w:rPr>
        <w:t>inclusive culture; stronger communities and connections; and responsive, inclusive and accessible services</w:t>
      </w:r>
      <w:r w:rsidRPr="003B7424">
        <w:rPr>
          <w:rFonts w:asciiTheme="minorHAnsi" w:eastAsiaTheme="minorEastAsia" w:hAnsiTheme="minorHAnsi"/>
          <w:sz w:val="22"/>
        </w:rPr>
        <w:t>.</w:t>
      </w:r>
      <w:r w:rsidR="008874C7" w:rsidRPr="003B7424">
        <w:rPr>
          <w:rFonts w:asciiTheme="minorHAnsi" w:eastAsiaTheme="minorEastAsia" w:hAnsiTheme="minorHAnsi"/>
          <w:sz w:val="22"/>
        </w:rPr>
        <w:t xml:space="preserve"> </w:t>
      </w:r>
      <w:r w:rsidR="00952B73" w:rsidRPr="00582269">
        <w:rPr>
          <w:rFonts w:cs="Arial"/>
          <w:sz w:val="22"/>
        </w:rPr>
        <w:t>The</w:t>
      </w:r>
      <w:r w:rsidR="00952B73" w:rsidRPr="003B7424">
        <w:rPr>
          <w:rFonts w:asciiTheme="minorHAnsi" w:eastAsiaTheme="minorEastAsia" w:hAnsiTheme="minorHAnsi"/>
          <w:sz w:val="22"/>
        </w:rPr>
        <w:t xml:space="preserve"> </w:t>
      </w:r>
      <w:r w:rsidR="00952B73" w:rsidRPr="5CB59132">
        <w:rPr>
          <w:rFonts w:cs="Arial"/>
          <w:sz w:val="22"/>
        </w:rPr>
        <w:t>Action Plan includes 65 actions across Queensland Government including nine whole-of-government actions</w:t>
      </w:r>
      <w:r w:rsidR="4F3B6C1D" w:rsidRPr="5CB59132">
        <w:rPr>
          <w:rFonts w:cs="Arial"/>
          <w:sz w:val="22"/>
        </w:rPr>
        <w:t xml:space="preserve"> that demonstrate the shared commitment to LGBTQIA+ communities and consistent approach</w:t>
      </w:r>
      <w:r w:rsidR="0D1A3B80" w:rsidRPr="5CB59132">
        <w:rPr>
          <w:rFonts w:cs="Arial"/>
          <w:sz w:val="22"/>
        </w:rPr>
        <w:t>, founded in the Strategy’s principles,</w:t>
      </w:r>
      <w:r w:rsidR="4F3B6C1D" w:rsidRPr="5CB59132">
        <w:rPr>
          <w:rFonts w:cs="Arial"/>
          <w:sz w:val="22"/>
        </w:rPr>
        <w:t xml:space="preserve"> across all Queensland Government agencies</w:t>
      </w:r>
      <w:r w:rsidR="00952B73" w:rsidRPr="5CB59132">
        <w:rPr>
          <w:rFonts w:cs="Arial"/>
          <w:sz w:val="22"/>
        </w:rPr>
        <w:t>.</w:t>
      </w:r>
      <w:r w:rsidR="001167C4" w:rsidRPr="5CB59132">
        <w:rPr>
          <w:rFonts w:cs="Arial"/>
          <w:sz w:val="22"/>
        </w:rPr>
        <w:t xml:space="preserve"> </w:t>
      </w:r>
    </w:p>
    <w:p w14:paraId="12F8DE88" w14:textId="77777777" w:rsidR="00C43DB6" w:rsidRDefault="00C43DB6">
      <w:pPr>
        <w:spacing w:line="259" w:lineRule="auto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0D818618" w14:textId="77777777" w:rsidR="00952B73" w:rsidRDefault="00952B73" w:rsidP="00952B73">
      <w:pPr>
        <w:rPr>
          <w:rFonts w:cs="Arial"/>
          <w:sz w:val="22"/>
        </w:rPr>
      </w:pPr>
    </w:p>
    <w:p w14:paraId="01EB7B94" w14:textId="5320C977" w:rsidR="00EA44A6" w:rsidRDefault="00EA44A6" w:rsidP="00952B73">
      <w:pPr>
        <w:rPr>
          <w:rFonts w:cs="Arial"/>
          <w:sz w:val="22"/>
        </w:rPr>
      </w:pPr>
      <w:r>
        <w:rPr>
          <w:rFonts w:cs="Arial"/>
          <w:sz w:val="22"/>
        </w:rPr>
        <w:t xml:space="preserve">The Strategy and Action </w:t>
      </w:r>
      <w:r w:rsidR="21324418" w:rsidRPr="5AB9CEC0">
        <w:rPr>
          <w:rFonts w:cs="Arial"/>
          <w:sz w:val="22"/>
        </w:rPr>
        <w:t>Plan</w:t>
      </w:r>
      <w:r w:rsidRPr="5AB9CEC0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can be viewed </w:t>
      </w:r>
      <w:r w:rsidR="000D3806">
        <w:rPr>
          <w:rFonts w:cs="Arial"/>
          <w:sz w:val="22"/>
        </w:rPr>
        <w:t xml:space="preserve">on the department’s website at: </w:t>
      </w:r>
      <w:hyperlink r:id="rId10">
        <w:r w:rsidR="000D3806" w:rsidRPr="5AB9CEC0">
          <w:rPr>
            <w:rStyle w:val="Hyperlink"/>
            <w:rFonts w:cs="Arial"/>
            <w:sz w:val="22"/>
          </w:rPr>
          <w:t>www.qld.gov.au/pride</w:t>
        </w:r>
      </w:hyperlink>
      <w:r w:rsidR="00582269">
        <w:rPr>
          <w:rFonts w:cs="Arial"/>
          <w:sz w:val="22"/>
        </w:rPr>
        <w:t>.</w:t>
      </w:r>
    </w:p>
    <w:p w14:paraId="4A350EAE" w14:textId="6E8F137C" w:rsidR="00390DF9" w:rsidRDefault="00390DF9" w:rsidP="00952B73">
      <w:pPr>
        <w:rPr>
          <w:rFonts w:cs="Arial"/>
          <w:sz w:val="22"/>
        </w:rPr>
      </w:pPr>
      <w:r>
        <w:rPr>
          <w:rFonts w:cs="Arial"/>
          <w:sz w:val="22"/>
        </w:rPr>
        <w:t xml:space="preserve">The Minister </w:t>
      </w:r>
      <w:r w:rsidR="0014437B">
        <w:rPr>
          <w:rFonts w:cs="Arial"/>
          <w:sz w:val="22"/>
        </w:rPr>
        <w:t>expressed her gratitude to</w:t>
      </w:r>
      <w:r>
        <w:rPr>
          <w:rFonts w:cs="Arial"/>
          <w:sz w:val="22"/>
        </w:rPr>
        <w:t xml:space="preserve"> Roundtable members </w:t>
      </w:r>
      <w:r w:rsidR="005A0A2F">
        <w:rPr>
          <w:rFonts w:cs="Arial"/>
          <w:sz w:val="22"/>
        </w:rPr>
        <w:t xml:space="preserve">for their contribution throughout the development </w:t>
      </w:r>
      <w:r w:rsidR="00F46141">
        <w:rPr>
          <w:rFonts w:cs="Arial"/>
          <w:sz w:val="22"/>
        </w:rPr>
        <w:t>of the Strategy</w:t>
      </w:r>
      <w:r w:rsidR="005A0A2F">
        <w:rPr>
          <w:rFonts w:cs="Arial"/>
          <w:sz w:val="22"/>
        </w:rPr>
        <w:t xml:space="preserve"> </w:t>
      </w:r>
      <w:r w:rsidR="00F90462">
        <w:rPr>
          <w:rFonts w:cs="Arial"/>
          <w:sz w:val="22"/>
        </w:rPr>
        <w:t xml:space="preserve">including </w:t>
      </w:r>
      <w:r w:rsidR="007650C8">
        <w:rPr>
          <w:rFonts w:cs="Arial"/>
          <w:sz w:val="22"/>
        </w:rPr>
        <w:t xml:space="preserve">attending out-of-session meetings and consultations </w:t>
      </w:r>
      <w:r w:rsidR="0014437B">
        <w:rPr>
          <w:rFonts w:cs="Arial"/>
          <w:sz w:val="22"/>
        </w:rPr>
        <w:t>and shar</w:t>
      </w:r>
      <w:r w:rsidR="00F90462">
        <w:rPr>
          <w:rFonts w:cs="Arial"/>
          <w:sz w:val="22"/>
        </w:rPr>
        <w:t>ing</w:t>
      </w:r>
      <w:r w:rsidR="0014437B">
        <w:rPr>
          <w:rFonts w:cs="Arial"/>
          <w:sz w:val="22"/>
        </w:rPr>
        <w:t xml:space="preserve"> their stories</w:t>
      </w:r>
      <w:r w:rsidR="007650C8">
        <w:rPr>
          <w:rFonts w:cs="Arial"/>
          <w:sz w:val="22"/>
        </w:rPr>
        <w:t>.</w:t>
      </w:r>
      <w:r w:rsidR="00113101">
        <w:rPr>
          <w:rFonts w:cs="Arial"/>
          <w:sz w:val="22"/>
        </w:rPr>
        <w:t xml:space="preserve"> </w:t>
      </w:r>
    </w:p>
    <w:p w14:paraId="0802D0CE" w14:textId="750CECAA" w:rsidR="0E1CBD07" w:rsidRDefault="0E1CBD07" w:rsidP="17CD103E">
      <w:pPr>
        <w:rPr>
          <w:rFonts w:cs="Arial"/>
          <w:sz w:val="22"/>
        </w:rPr>
      </w:pPr>
      <w:r w:rsidRPr="17CD103E">
        <w:rPr>
          <w:rFonts w:cs="Arial"/>
          <w:sz w:val="22"/>
        </w:rPr>
        <w:t xml:space="preserve">Roundtable members heard detailed presentations from the </w:t>
      </w:r>
      <w:r w:rsidR="00B65DE2" w:rsidRPr="17CD103E">
        <w:rPr>
          <w:rFonts w:cs="Arial"/>
          <w:sz w:val="22"/>
        </w:rPr>
        <w:t>representatives of Queensland Government a</w:t>
      </w:r>
      <w:r w:rsidRPr="17CD103E">
        <w:rPr>
          <w:rFonts w:cs="Arial"/>
          <w:sz w:val="22"/>
        </w:rPr>
        <w:t xml:space="preserve">gencies present about the approach and status of their </w:t>
      </w:r>
      <w:proofErr w:type="gramStart"/>
      <w:r w:rsidRPr="17CD103E">
        <w:rPr>
          <w:rFonts w:cs="Arial"/>
          <w:sz w:val="22"/>
        </w:rPr>
        <w:t>actions, and</w:t>
      </w:r>
      <w:proofErr w:type="gramEnd"/>
      <w:r w:rsidRPr="17CD103E">
        <w:rPr>
          <w:rFonts w:cs="Arial"/>
          <w:sz w:val="22"/>
        </w:rPr>
        <w:t xml:space="preserve"> discussed the important role of the Roundtable community members in monitoring and driving the implementation of the Strategy and Action Plan</w:t>
      </w:r>
      <w:r w:rsidR="7FB22CF9" w:rsidRPr="17CD103E">
        <w:rPr>
          <w:rFonts w:cs="Arial"/>
          <w:sz w:val="22"/>
        </w:rPr>
        <w:t xml:space="preserve"> through to 2026</w:t>
      </w:r>
      <w:r w:rsidRPr="17CD103E">
        <w:rPr>
          <w:rFonts w:cs="Arial"/>
          <w:sz w:val="22"/>
        </w:rPr>
        <w:t>.</w:t>
      </w:r>
    </w:p>
    <w:p w14:paraId="5EB07939" w14:textId="77777777" w:rsidR="00B44388" w:rsidRDefault="00B44388" w:rsidP="5AB9CEC0">
      <w:pPr>
        <w:rPr>
          <w:rFonts w:cs="Arial"/>
          <w:sz w:val="22"/>
        </w:rPr>
      </w:pPr>
    </w:p>
    <w:p w14:paraId="74AA6F9A" w14:textId="1030AD26" w:rsidR="00985F96" w:rsidRPr="00985F96" w:rsidRDefault="00985F96" w:rsidP="00985F9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3D1FF"/>
        <w:spacing w:before="12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142A0236">
        <w:rPr>
          <w:rFonts w:ascii="Arial" w:hAnsi="Arial" w:cs="Arial"/>
          <w:color w:val="000000" w:themeColor="text1"/>
          <w:sz w:val="22"/>
          <w:szCs w:val="22"/>
        </w:rPr>
        <w:t xml:space="preserve">The Roundtable provides an effective engagement mechanism for Queensland’s </w:t>
      </w:r>
      <w:r w:rsidR="00B507DE" w:rsidRPr="142A0236">
        <w:rPr>
          <w:rFonts w:ascii="Arial" w:hAnsi="Arial" w:cs="Arial"/>
          <w:color w:val="000000" w:themeColor="text1"/>
          <w:sz w:val="22"/>
          <w:szCs w:val="22"/>
        </w:rPr>
        <w:t>Lesbian, Gay, Bisexual, Trans, Queer, Intersex</w:t>
      </w:r>
      <w:r w:rsidR="007B360B" w:rsidRPr="142A023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507DE" w:rsidRPr="142A0236">
        <w:rPr>
          <w:rFonts w:ascii="Arial" w:hAnsi="Arial" w:cs="Arial"/>
          <w:color w:val="000000" w:themeColor="text1"/>
          <w:sz w:val="22"/>
          <w:szCs w:val="22"/>
        </w:rPr>
        <w:t>Asexual</w:t>
      </w:r>
      <w:r w:rsidR="00E92A5E" w:rsidRPr="142A0236">
        <w:rPr>
          <w:rFonts w:ascii="Arial" w:hAnsi="Arial" w:cs="Arial"/>
          <w:color w:val="000000" w:themeColor="text1"/>
          <w:sz w:val="22"/>
          <w:szCs w:val="22"/>
        </w:rPr>
        <w:t>,</w:t>
      </w:r>
      <w:r w:rsidR="00B507DE" w:rsidRPr="142A0236">
        <w:rPr>
          <w:rFonts w:ascii="Arial" w:hAnsi="Arial" w:cs="Arial"/>
          <w:color w:val="000000" w:themeColor="text1"/>
          <w:sz w:val="22"/>
          <w:szCs w:val="22"/>
        </w:rPr>
        <w:t xml:space="preserve"> plus (LGBTQIA</w:t>
      </w:r>
      <w:r w:rsidRPr="142A0236">
        <w:rPr>
          <w:rFonts w:ascii="Arial" w:hAnsi="Arial" w:cs="Arial"/>
          <w:color w:val="000000" w:themeColor="text1"/>
          <w:sz w:val="22"/>
          <w:szCs w:val="22"/>
        </w:rPr>
        <w:t>+</w:t>
      </w:r>
      <w:r w:rsidR="00B507DE" w:rsidRPr="142A0236">
        <w:rPr>
          <w:rFonts w:ascii="Arial" w:hAnsi="Arial" w:cs="Arial"/>
          <w:color w:val="000000" w:themeColor="text1"/>
          <w:sz w:val="22"/>
          <w:szCs w:val="22"/>
        </w:rPr>
        <w:t>)</w:t>
      </w:r>
      <w:r w:rsidRPr="142A0236">
        <w:rPr>
          <w:rFonts w:ascii="Arial" w:hAnsi="Arial" w:cs="Arial"/>
          <w:color w:val="000000" w:themeColor="text1"/>
          <w:sz w:val="22"/>
          <w:szCs w:val="22"/>
        </w:rPr>
        <w:t xml:space="preserve"> communities to discuss issues, challenges and opportunities with the Queensland Government and to strengthen outcomes for </w:t>
      </w:r>
      <w:r w:rsidR="09E0BE21" w:rsidRPr="142A0236">
        <w:rPr>
          <w:rFonts w:ascii="Arial" w:hAnsi="Arial" w:cs="Arial"/>
          <w:color w:val="000000" w:themeColor="text1"/>
          <w:sz w:val="22"/>
          <w:szCs w:val="22"/>
        </w:rPr>
        <w:t>LGBTQIA+</w:t>
      </w:r>
      <w:r w:rsidRPr="142A0236">
        <w:rPr>
          <w:rFonts w:ascii="Arial" w:hAnsi="Arial" w:cs="Arial"/>
          <w:color w:val="000000" w:themeColor="text1"/>
          <w:sz w:val="22"/>
          <w:szCs w:val="22"/>
        </w:rPr>
        <w:t xml:space="preserve"> communities.</w:t>
      </w:r>
    </w:p>
    <w:p w14:paraId="3AB99069" w14:textId="7AC1263B" w:rsidR="003713EE" w:rsidRPr="00985F96" w:rsidRDefault="00985F96" w:rsidP="35239D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3D1FF"/>
        <w:spacing w:before="12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35239DCF">
        <w:rPr>
          <w:rFonts w:ascii="Arial" w:hAnsi="Arial" w:cs="Arial"/>
          <w:color w:val="000000" w:themeColor="text1"/>
          <w:sz w:val="22"/>
          <w:szCs w:val="22"/>
        </w:rPr>
        <w:t xml:space="preserve">The Roundtable assists the Queensland Government to ensure development and delivery of services, policies, programs and strategies is inclusive of, and responsive to, the needs of people </w:t>
      </w:r>
      <w:r w:rsidR="00E92A5E" w:rsidRPr="35239DCF">
        <w:rPr>
          <w:rFonts w:ascii="Arial" w:hAnsi="Arial" w:cs="Arial"/>
          <w:color w:val="000000" w:themeColor="text1"/>
          <w:sz w:val="22"/>
          <w:szCs w:val="22"/>
        </w:rPr>
        <w:t xml:space="preserve">with </w:t>
      </w:r>
      <w:r w:rsidR="00530ED3" w:rsidRPr="35239DCF">
        <w:rPr>
          <w:rFonts w:ascii="Arial" w:hAnsi="Arial" w:cs="Arial"/>
          <w:color w:val="000000" w:themeColor="text1"/>
          <w:sz w:val="22"/>
          <w:szCs w:val="22"/>
        </w:rPr>
        <w:t xml:space="preserve">innate variations of </w:t>
      </w:r>
      <w:r w:rsidRPr="35239DCF">
        <w:rPr>
          <w:rFonts w:ascii="Arial" w:hAnsi="Arial" w:cs="Arial"/>
          <w:color w:val="000000" w:themeColor="text1"/>
          <w:sz w:val="22"/>
          <w:szCs w:val="22"/>
        </w:rPr>
        <w:t>sex</w:t>
      </w:r>
      <w:r w:rsidR="00530ED3" w:rsidRPr="35239DCF">
        <w:rPr>
          <w:rFonts w:ascii="Arial" w:hAnsi="Arial" w:cs="Arial"/>
          <w:color w:val="000000" w:themeColor="text1"/>
          <w:sz w:val="22"/>
          <w:szCs w:val="22"/>
        </w:rPr>
        <w:t xml:space="preserve"> characteristics</w:t>
      </w:r>
      <w:r w:rsidRPr="35239DC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10AE5D2" w:rsidRPr="35239DCF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5B75BEBF" w:rsidRPr="142A0236">
        <w:rPr>
          <w:rFonts w:ascii="Arial" w:hAnsi="Arial" w:cs="Arial"/>
          <w:color w:val="000000" w:themeColor="text1"/>
          <w:sz w:val="22"/>
          <w:szCs w:val="22"/>
        </w:rPr>
        <w:t xml:space="preserve">people </w:t>
      </w:r>
      <w:r w:rsidR="010AE5D2" w:rsidRPr="35239DCF">
        <w:rPr>
          <w:rFonts w:ascii="Arial" w:hAnsi="Arial" w:cs="Arial"/>
          <w:color w:val="000000" w:themeColor="text1"/>
          <w:sz w:val="22"/>
          <w:szCs w:val="22"/>
        </w:rPr>
        <w:t xml:space="preserve">of diverse </w:t>
      </w:r>
      <w:r w:rsidRPr="35239DCF">
        <w:rPr>
          <w:rFonts w:ascii="Arial" w:hAnsi="Arial" w:cs="Arial"/>
          <w:color w:val="000000" w:themeColor="text1"/>
          <w:sz w:val="22"/>
          <w:szCs w:val="22"/>
        </w:rPr>
        <w:t>gend</w:t>
      </w:r>
      <w:r w:rsidR="000D3806">
        <w:rPr>
          <w:rFonts w:ascii="Arial" w:hAnsi="Arial" w:cs="Arial"/>
          <w:color w:val="000000" w:themeColor="text1"/>
          <w:sz w:val="22"/>
          <w:szCs w:val="22"/>
        </w:rPr>
        <w:t>e</w:t>
      </w:r>
      <w:r w:rsidRPr="35239DCF">
        <w:rPr>
          <w:rFonts w:ascii="Arial" w:hAnsi="Arial" w:cs="Arial"/>
          <w:color w:val="000000" w:themeColor="text1"/>
          <w:sz w:val="22"/>
          <w:szCs w:val="22"/>
        </w:rPr>
        <w:t>r and sexuality.</w:t>
      </w:r>
    </w:p>
    <w:sectPr w:rsidR="003713EE" w:rsidRPr="00985F96" w:rsidSect="000F13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6705" w14:textId="77777777" w:rsidR="00E75853" w:rsidRDefault="00E75853" w:rsidP="00F752DB">
      <w:pPr>
        <w:spacing w:after="0"/>
      </w:pPr>
      <w:r>
        <w:separator/>
      </w:r>
    </w:p>
  </w:endnote>
  <w:endnote w:type="continuationSeparator" w:id="0">
    <w:p w14:paraId="4280D844" w14:textId="77777777" w:rsidR="00E75853" w:rsidRDefault="00E75853" w:rsidP="00F752DB">
      <w:pPr>
        <w:spacing w:after="0"/>
      </w:pPr>
      <w:r>
        <w:continuationSeparator/>
      </w:r>
    </w:p>
  </w:endnote>
  <w:endnote w:type="continuationNotice" w:id="1">
    <w:p w14:paraId="5A5C1A29" w14:textId="77777777" w:rsidR="00E75853" w:rsidRDefault="00E758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B69E" w14:textId="4BFE3A6C" w:rsidR="007A7AD0" w:rsidRPr="00381F07" w:rsidRDefault="00CD0CEE" w:rsidP="00970896">
    <w:pPr>
      <w:pStyle w:val="Footer"/>
      <w:pBdr>
        <w:top w:val="single" w:sz="4" w:space="8" w:color="7F7F7F" w:themeColor="text1" w:themeTint="80"/>
      </w:pBdr>
      <w:tabs>
        <w:tab w:val="clear" w:pos="9026"/>
        <w:tab w:val="right" w:pos="9746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Queensland LGBTQ</w:t>
    </w:r>
    <w:r w:rsidR="004855A8">
      <w:rPr>
        <w:noProof/>
        <w:color w:val="404040" w:themeColor="text1" w:themeTint="BF"/>
      </w:rPr>
      <w:t>IA</w:t>
    </w:r>
    <w:r>
      <w:rPr>
        <w:noProof/>
        <w:color w:val="404040" w:themeColor="text1" w:themeTint="BF"/>
      </w:rPr>
      <w:t xml:space="preserve">+ Roundtable </w:t>
    </w:r>
    <w:r w:rsidR="00D02751">
      <w:t>C</w:t>
    </w:r>
    <w:r w:rsidRPr="00D9370E">
      <w:t>ommuniqué</w:t>
    </w:r>
    <w:r w:rsidR="00970896">
      <w:rPr>
        <w:noProof/>
        <w:color w:val="404040" w:themeColor="text1" w:themeTint="BF"/>
      </w:rPr>
      <w:tab/>
    </w:r>
    <w:r w:rsidR="00970896">
      <w:rPr>
        <w:noProof/>
        <w:color w:val="404040" w:themeColor="text1" w:themeTint="BF"/>
      </w:rPr>
      <w:tab/>
    </w:r>
    <w:r w:rsidR="00970896">
      <w:rPr>
        <w:noProof/>
        <w:color w:val="404040" w:themeColor="text1" w:themeTint="BF"/>
      </w:rPr>
      <w:fldChar w:fldCharType="begin"/>
    </w:r>
    <w:r w:rsidR="00970896">
      <w:rPr>
        <w:noProof/>
        <w:color w:val="404040" w:themeColor="text1" w:themeTint="BF"/>
      </w:rPr>
      <w:instrText xml:space="preserve"> PAGE   \* MERGEFORMAT </w:instrText>
    </w:r>
    <w:r w:rsidR="00970896">
      <w:rPr>
        <w:noProof/>
        <w:color w:val="404040" w:themeColor="text1" w:themeTint="BF"/>
      </w:rPr>
      <w:fldChar w:fldCharType="separate"/>
    </w:r>
    <w:r w:rsidR="00970896">
      <w:rPr>
        <w:noProof/>
        <w:color w:val="404040" w:themeColor="text1" w:themeTint="BF"/>
      </w:rPr>
      <w:t>2</w:t>
    </w:r>
    <w:r w:rsidR="00970896">
      <w:rPr>
        <w:noProof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190C" w14:textId="10171810" w:rsidR="000140F8" w:rsidRDefault="00664AA6" w:rsidP="00664AA6">
    <w:pPr>
      <w:pStyle w:val="Footer"/>
      <w:tabs>
        <w:tab w:val="clear" w:pos="4513"/>
        <w:tab w:val="clear" w:pos="9026"/>
        <w:tab w:val="right" w:pos="9498"/>
      </w:tabs>
      <w:ind w:left="-142" w:right="-472"/>
    </w:pPr>
    <w:r>
      <w:rPr>
        <w:sz w:val="18"/>
        <w:szCs w:val="18"/>
      </w:rPr>
      <w:tab/>
    </w:r>
    <w:r w:rsidR="000140F8">
      <w:rPr>
        <w:noProof/>
      </w:rPr>
      <w:drawing>
        <wp:inline distT="0" distB="0" distL="0" distR="0" wp14:anchorId="15FDA492" wp14:editId="59F62CAE">
          <wp:extent cx="1543322" cy="504000"/>
          <wp:effectExtent l="0" t="0" r="0" b="0"/>
          <wp:docPr id="12" name="Picture 12" descr="Queens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322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F560" w14:textId="77777777" w:rsidR="00E75853" w:rsidRDefault="00E75853" w:rsidP="00F752DB">
      <w:pPr>
        <w:spacing w:after="0"/>
      </w:pPr>
      <w:r>
        <w:separator/>
      </w:r>
    </w:p>
  </w:footnote>
  <w:footnote w:type="continuationSeparator" w:id="0">
    <w:p w14:paraId="30D48537" w14:textId="77777777" w:rsidR="00E75853" w:rsidRDefault="00E75853" w:rsidP="00F752DB">
      <w:pPr>
        <w:spacing w:after="0"/>
      </w:pPr>
      <w:r>
        <w:continuationSeparator/>
      </w:r>
    </w:p>
  </w:footnote>
  <w:footnote w:type="continuationNotice" w:id="1">
    <w:p w14:paraId="07B81B38" w14:textId="77777777" w:rsidR="00E75853" w:rsidRDefault="00E758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307E" w14:textId="7F3F73AB" w:rsidR="00F752DB" w:rsidRDefault="009F2109" w:rsidP="009F2109">
    <w:pPr>
      <w:pStyle w:val="Header"/>
      <w:jc w:val="right"/>
    </w:pPr>
    <w:r>
      <w:rPr>
        <w:color w:val="404040" w:themeColor="text1" w:themeTint="BF"/>
        <w:sz w:val="16"/>
        <w:szCs w:val="16"/>
      </w:rPr>
      <w:t>LGBTQ</w:t>
    </w:r>
    <w:r w:rsidR="00582269">
      <w:rPr>
        <w:color w:val="404040" w:themeColor="text1" w:themeTint="BF"/>
        <w:sz w:val="16"/>
        <w:szCs w:val="16"/>
      </w:rPr>
      <w:t>IA</w:t>
    </w:r>
    <w:r>
      <w:rPr>
        <w:color w:val="404040" w:themeColor="text1" w:themeTint="BF"/>
        <w:sz w:val="16"/>
        <w:szCs w:val="16"/>
      </w:rPr>
      <w:t xml:space="preserve">+ Roundtable Communique </w:t>
    </w:r>
  </w:p>
  <w:p w14:paraId="2D051A40" w14:textId="77777777" w:rsidR="007A7AD0" w:rsidRDefault="007A7A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D908" w14:textId="564FE457" w:rsidR="000140F8" w:rsidRDefault="00B845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495256" wp14:editId="51F7CF32">
          <wp:simplePos x="0" y="0"/>
          <wp:positionH relativeFrom="column">
            <wp:posOffset>-721426</wp:posOffset>
          </wp:positionH>
          <wp:positionV relativeFrom="paragraph">
            <wp:posOffset>-437705</wp:posOffset>
          </wp:positionV>
          <wp:extent cx="7569384" cy="10698570"/>
          <wp:effectExtent l="76200" t="76200" r="127000" b="140970"/>
          <wp:wrapNone/>
          <wp:docPr id="78109940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09940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384" cy="1069857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272"/>
    <w:multiLevelType w:val="hybridMultilevel"/>
    <w:tmpl w:val="3A38CB80"/>
    <w:lvl w:ilvl="0" w:tplc="974E2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7CC8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B04C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6256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24EE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A2AD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1A24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50BA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1E0E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C2393"/>
    <w:multiLevelType w:val="hybridMultilevel"/>
    <w:tmpl w:val="FD0EC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50881"/>
    <w:multiLevelType w:val="multilevel"/>
    <w:tmpl w:val="EEF2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B51B6"/>
    <w:multiLevelType w:val="hybridMultilevel"/>
    <w:tmpl w:val="F2CACC48"/>
    <w:lvl w:ilvl="0" w:tplc="3EFE1F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10280"/>
    <w:multiLevelType w:val="hybridMultilevel"/>
    <w:tmpl w:val="3F0E8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1388E"/>
    <w:multiLevelType w:val="multilevel"/>
    <w:tmpl w:val="B836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B67DE"/>
    <w:multiLevelType w:val="multilevel"/>
    <w:tmpl w:val="FCC6E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72A32D7"/>
    <w:multiLevelType w:val="hybridMultilevel"/>
    <w:tmpl w:val="365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52ADE"/>
    <w:multiLevelType w:val="hybridMultilevel"/>
    <w:tmpl w:val="7FD0E91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2C58"/>
    <w:multiLevelType w:val="hybridMultilevel"/>
    <w:tmpl w:val="E6168B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A3C93"/>
    <w:multiLevelType w:val="hybridMultilevel"/>
    <w:tmpl w:val="11706E92"/>
    <w:lvl w:ilvl="0" w:tplc="8BACE0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D6ED4"/>
    <w:multiLevelType w:val="hybridMultilevel"/>
    <w:tmpl w:val="D1B24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85276"/>
    <w:multiLevelType w:val="hybridMultilevel"/>
    <w:tmpl w:val="93D26558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45631"/>
    <w:multiLevelType w:val="hybridMultilevel"/>
    <w:tmpl w:val="9BA6D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E6EA8"/>
    <w:multiLevelType w:val="hybridMultilevel"/>
    <w:tmpl w:val="E4507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F6C70"/>
    <w:multiLevelType w:val="hybridMultilevel"/>
    <w:tmpl w:val="BF407594"/>
    <w:lvl w:ilvl="0" w:tplc="8BACE00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801658"/>
    <w:multiLevelType w:val="multilevel"/>
    <w:tmpl w:val="AEF0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E06844"/>
    <w:multiLevelType w:val="hybridMultilevel"/>
    <w:tmpl w:val="9E62A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A5350"/>
    <w:multiLevelType w:val="hybridMultilevel"/>
    <w:tmpl w:val="BBF404A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CCC779E"/>
    <w:multiLevelType w:val="hybridMultilevel"/>
    <w:tmpl w:val="6A863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E09EF"/>
    <w:multiLevelType w:val="hybridMultilevel"/>
    <w:tmpl w:val="9B8CB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2FB2"/>
    <w:multiLevelType w:val="multilevel"/>
    <w:tmpl w:val="DC92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E42EF9"/>
    <w:multiLevelType w:val="hybridMultilevel"/>
    <w:tmpl w:val="769EF69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885690">
    <w:abstractNumId w:val="7"/>
  </w:num>
  <w:num w:numId="2" w16cid:durableId="824131848">
    <w:abstractNumId w:val="10"/>
  </w:num>
  <w:num w:numId="3" w16cid:durableId="725253651">
    <w:abstractNumId w:val="15"/>
  </w:num>
  <w:num w:numId="4" w16cid:durableId="787746136">
    <w:abstractNumId w:val="22"/>
  </w:num>
  <w:num w:numId="5" w16cid:durableId="367880904">
    <w:abstractNumId w:val="8"/>
  </w:num>
  <w:num w:numId="6" w16cid:durableId="271204633">
    <w:abstractNumId w:val="9"/>
  </w:num>
  <w:num w:numId="7" w16cid:durableId="2083021870">
    <w:abstractNumId w:val="12"/>
  </w:num>
  <w:num w:numId="8" w16cid:durableId="1685207482">
    <w:abstractNumId w:val="14"/>
  </w:num>
  <w:num w:numId="9" w16cid:durableId="944457996">
    <w:abstractNumId w:val="11"/>
  </w:num>
  <w:num w:numId="10" w16cid:durableId="1003319999">
    <w:abstractNumId w:val="18"/>
  </w:num>
  <w:num w:numId="11" w16cid:durableId="123543123">
    <w:abstractNumId w:val="19"/>
  </w:num>
  <w:num w:numId="12" w16cid:durableId="332877472">
    <w:abstractNumId w:val="4"/>
  </w:num>
  <w:num w:numId="13" w16cid:durableId="1243443350">
    <w:abstractNumId w:val="20"/>
  </w:num>
  <w:num w:numId="14" w16cid:durableId="264466775">
    <w:abstractNumId w:val="17"/>
  </w:num>
  <w:num w:numId="15" w16cid:durableId="577135797">
    <w:abstractNumId w:val="21"/>
  </w:num>
  <w:num w:numId="16" w16cid:durableId="940070103">
    <w:abstractNumId w:val="6"/>
  </w:num>
  <w:num w:numId="17" w16cid:durableId="1928076054">
    <w:abstractNumId w:val="2"/>
  </w:num>
  <w:num w:numId="18" w16cid:durableId="2068066772">
    <w:abstractNumId w:val="13"/>
  </w:num>
  <w:num w:numId="19" w16cid:durableId="287007664">
    <w:abstractNumId w:val="16"/>
  </w:num>
  <w:num w:numId="20" w16cid:durableId="1468235757">
    <w:abstractNumId w:val="1"/>
  </w:num>
  <w:num w:numId="21" w16cid:durableId="516580368">
    <w:abstractNumId w:val="5"/>
  </w:num>
  <w:num w:numId="22" w16cid:durableId="1880588026">
    <w:abstractNumId w:val="3"/>
  </w:num>
  <w:num w:numId="23" w16cid:durableId="34675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DB"/>
    <w:rsid w:val="000140F8"/>
    <w:rsid w:val="00024556"/>
    <w:rsid w:val="0002520A"/>
    <w:rsid w:val="000267A0"/>
    <w:rsid w:val="000311A3"/>
    <w:rsid w:val="000334E3"/>
    <w:rsid w:val="00052ED2"/>
    <w:rsid w:val="0006407F"/>
    <w:rsid w:val="00071234"/>
    <w:rsid w:val="00071AA5"/>
    <w:rsid w:val="000819EA"/>
    <w:rsid w:val="00082F52"/>
    <w:rsid w:val="00090788"/>
    <w:rsid w:val="000C4707"/>
    <w:rsid w:val="000D3806"/>
    <w:rsid w:val="000F13B7"/>
    <w:rsid w:val="000F2491"/>
    <w:rsid w:val="000F4BE1"/>
    <w:rsid w:val="00100B19"/>
    <w:rsid w:val="0010598F"/>
    <w:rsid w:val="00105D9D"/>
    <w:rsid w:val="00112691"/>
    <w:rsid w:val="00113101"/>
    <w:rsid w:val="001167C4"/>
    <w:rsid w:val="00124677"/>
    <w:rsid w:val="00142FC9"/>
    <w:rsid w:val="0014437B"/>
    <w:rsid w:val="00152EC3"/>
    <w:rsid w:val="001727BD"/>
    <w:rsid w:val="00172C66"/>
    <w:rsid w:val="00172F0F"/>
    <w:rsid w:val="0018765A"/>
    <w:rsid w:val="001A57E1"/>
    <w:rsid w:val="001A63CC"/>
    <w:rsid w:val="001A67CD"/>
    <w:rsid w:val="001B5456"/>
    <w:rsid w:val="001B5B6C"/>
    <w:rsid w:val="001C36D3"/>
    <w:rsid w:val="001C76B3"/>
    <w:rsid w:val="001D4C5C"/>
    <w:rsid w:val="001E06DB"/>
    <w:rsid w:val="001F169C"/>
    <w:rsid w:val="00211A7F"/>
    <w:rsid w:val="00220F1B"/>
    <w:rsid w:val="00222C6A"/>
    <w:rsid w:val="0023096C"/>
    <w:rsid w:val="00230E07"/>
    <w:rsid w:val="00233020"/>
    <w:rsid w:val="002405B1"/>
    <w:rsid w:val="00261ACA"/>
    <w:rsid w:val="0026480C"/>
    <w:rsid w:val="00284B8F"/>
    <w:rsid w:val="00285EE4"/>
    <w:rsid w:val="00295DFC"/>
    <w:rsid w:val="002976D3"/>
    <w:rsid w:val="002A4C5F"/>
    <w:rsid w:val="002B197D"/>
    <w:rsid w:val="002B3908"/>
    <w:rsid w:val="002C4446"/>
    <w:rsid w:val="002D2F7E"/>
    <w:rsid w:val="002E3E18"/>
    <w:rsid w:val="002F1739"/>
    <w:rsid w:val="00304D89"/>
    <w:rsid w:val="0031569B"/>
    <w:rsid w:val="00321D86"/>
    <w:rsid w:val="00330677"/>
    <w:rsid w:val="003339E3"/>
    <w:rsid w:val="00335197"/>
    <w:rsid w:val="00343F2B"/>
    <w:rsid w:val="00344748"/>
    <w:rsid w:val="00351824"/>
    <w:rsid w:val="00355A04"/>
    <w:rsid w:val="003713EE"/>
    <w:rsid w:val="00374721"/>
    <w:rsid w:val="00381F07"/>
    <w:rsid w:val="00390DF9"/>
    <w:rsid w:val="003A1CD0"/>
    <w:rsid w:val="003A51A8"/>
    <w:rsid w:val="003B1149"/>
    <w:rsid w:val="003B1D9E"/>
    <w:rsid w:val="003B7424"/>
    <w:rsid w:val="003C5816"/>
    <w:rsid w:val="003D0C7F"/>
    <w:rsid w:val="003D1D91"/>
    <w:rsid w:val="003F7002"/>
    <w:rsid w:val="004238A3"/>
    <w:rsid w:val="00423D02"/>
    <w:rsid w:val="00424665"/>
    <w:rsid w:val="00427639"/>
    <w:rsid w:val="004316CB"/>
    <w:rsid w:val="00463FC3"/>
    <w:rsid w:val="00464438"/>
    <w:rsid w:val="00476302"/>
    <w:rsid w:val="004855A8"/>
    <w:rsid w:val="004865CB"/>
    <w:rsid w:val="00492148"/>
    <w:rsid w:val="004A0CF6"/>
    <w:rsid w:val="004A3396"/>
    <w:rsid w:val="004C11B9"/>
    <w:rsid w:val="004C3362"/>
    <w:rsid w:val="004C5EB5"/>
    <w:rsid w:val="004C6FD3"/>
    <w:rsid w:val="004D143B"/>
    <w:rsid w:val="004D44D0"/>
    <w:rsid w:val="004E1E42"/>
    <w:rsid w:val="004E25E5"/>
    <w:rsid w:val="004E53A9"/>
    <w:rsid w:val="004F4AA4"/>
    <w:rsid w:val="00507DA1"/>
    <w:rsid w:val="0052147F"/>
    <w:rsid w:val="00523542"/>
    <w:rsid w:val="00530ED3"/>
    <w:rsid w:val="0053243D"/>
    <w:rsid w:val="0054741B"/>
    <w:rsid w:val="0055740A"/>
    <w:rsid w:val="00582269"/>
    <w:rsid w:val="005848B4"/>
    <w:rsid w:val="005A0A2F"/>
    <w:rsid w:val="005A1342"/>
    <w:rsid w:val="005A442B"/>
    <w:rsid w:val="005A7EB2"/>
    <w:rsid w:val="005C081B"/>
    <w:rsid w:val="005C16C5"/>
    <w:rsid w:val="005C2C3D"/>
    <w:rsid w:val="005E0B10"/>
    <w:rsid w:val="0060074E"/>
    <w:rsid w:val="00600B50"/>
    <w:rsid w:val="00600F5C"/>
    <w:rsid w:val="0060481C"/>
    <w:rsid w:val="006050EE"/>
    <w:rsid w:val="00615AAC"/>
    <w:rsid w:val="00634F36"/>
    <w:rsid w:val="00664AA6"/>
    <w:rsid w:val="00667F30"/>
    <w:rsid w:val="00670C04"/>
    <w:rsid w:val="00673C5E"/>
    <w:rsid w:val="006762F3"/>
    <w:rsid w:val="006829AC"/>
    <w:rsid w:val="00686088"/>
    <w:rsid w:val="006958E9"/>
    <w:rsid w:val="006A3D0A"/>
    <w:rsid w:val="006C097E"/>
    <w:rsid w:val="006C5B31"/>
    <w:rsid w:val="006E15D9"/>
    <w:rsid w:val="006E5724"/>
    <w:rsid w:val="006F0938"/>
    <w:rsid w:val="006F1F62"/>
    <w:rsid w:val="006F2577"/>
    <w:rsid w:val="006F2D43"/>
    <w:rsid w:val="006F5551"/>
    <w:rsid w:val="006F566D"/>
    <w:rsid w:val="006F5F60"/>
    <w:rsid w:val="00701011"/>
    <w:rsid w:val="00712ADF"/>
    <w:rsid w:val="00721C00"/>
    <w:rsid w:val="007261E1"/>
    <w:rsid w:val="00727133"/>
    <w:rsid w:val="00727E51"/>
    <w:rsid w:val="00730FB3"/>
    <w:rsid w:val="007354B8"/>
    <w:rsid w:val="007377C5"/>
    <w:rsid w:val="00757C9B"/>
    <w:rsid w:val="007650C8"/>
    <w:rsid w:val="00765E52"/>
    <w:rsid w:val="00773702"/>
    <w:rsid w:val="00774D4F"/>
    <w:rsid w:val="0077622E"/>
    <w:rsid w:val="00790CC8"/>
    <w:rsid w:val="007A4B81"/>
    <w:rsid w:val="007A5862"/>
    <w:rsid w:val="007A7AD0"/>
    <w:rsid w:val="007A7E22"/>
    <w:rsid w:val="007B360B"/>
    <w:rsid w:val="007B4B9D"/>
    <w:rsid w:val="007D27F4"/>
    <w:rsid w:val="007E173A"/>
    <w:rsid w:val="007F19C3"/>
    <w:rsid w:val="007F58D9"/>
    <w:rsid w:val="00802967"/>
    <w:rsid w:val="00811570"/>
    <w:rsid w:val="00815225"/>
    <w:rsid w:val="00824E58"/>
    <w:rsid w:val="00827460"/>
    <w:rsid w:val="00837F2C"/>
    <w:rsid w:val="00847102"/>
    <w:rsid w:val="00883BBB"/>
    <w:rsid w:val="008874C7"/>
    <w:rsid w:val="008A404F"/>
    <w:rsid w:val="008A58A7"/>
    <w:rsid w:val="008B05AC"/>
    <w:rsid w:val="008B7632"/>
    <w:rsid w:val="008D06E7"/>
    <w:rsid w:val="008D60B1"/>
    <w:rsid w:val="00900D42"/>
    <w:rsid w:val="0090359C"/>
    <w:rsid w:val="009071E0"/>
    <w:rsid w:val="00914365"/>
    <w:rsid w:val="009265DB"/>
    <w:rsid w:val="009325EB"/>
    <w:rsid w:val="009404CC"/>
    <w:rsid w:val="00952B73"/>
    <w:rsid w:val="009578B9"/>
    <w:rsid w:val="00964213"/>
    <w:rsid w:val="00966966"/>
    <w:rsid w:val="00970896"/>
    <w:rsid w:val="00980513"/>
    <w:rsid w:val="009820F9"/>
    <w:rsid w:val="0098371E"/>
    <w:rsid w:val="00983A98"/>
    <w:rsid w:val="00985F96"/>
    <w:rsid w:val="009908A1"/>
    <w:rsid w:val="00991125"/>
    <w:rsid w:val="009A0D60"/>
    <w:rsid w:val="009C41FB"/>
    <w:rsid w:val="009D6342"/>
    <w:rsid w:val="009D6D66"/>
    <w:rsid w:val="009E4ED6"/>
    <w:rsid w:val="009F2109"/>
    <w:rsid w:val="00A1144E"/>
    <w:rsid w:val="00A204E2"/>
    <w:rsid w:val="00A216A2"/>
    <w:rsid w:val="00A27F00"/>
    <w:rsid w:val="00A4756B"/>
    <w:rsid w:val="00A73B97"/>
    <w:rsid w:val="00A8263A"/>
    <w:rsid w:val="00AB0F2F"/>
    <w:rsid w:val="00AB2686"/>
    <w:rsid w:val="00AB4F35"/>
    <w:rsid w:val="00AC25FF"/>
    <w:rsid w:val="00AC389C"/>
    <w:rsid w:val="00AC6986"/>
    <w:rsid w:val="00AD4990"/>
    <w:rsid w:val="00AF1CE7"/>
    <w:rsid w:val="00B24D75"/>
    <w:rsid w:val="00B26EED"/>
    <w:rsid w:val="00B30F8A"/>
    <w:rsid w:val="00B33273"/>
    <w:rsid w:val="00B348B7"/>
    <w:rsid w:val="00B4228F"/>
    <w:rsid w:val="00B43C68"/>
    <w:rsid w:val="00B44388"/>
    <w:rsid w:val="00B507DE"/>
    <w:rsid w:val="00B65DE2"/>
    <w:rsid w:val="00B737DC"/>
    <w:rsid w:val="00B7395B"/>
    <w:rsid w:val="00B81565"/>
    <w:rsid w:val="00B845C5"/>
    <w:rsid w:val="00B846B4"/>
    <w:rsid w:val="00BA2A81"/>
    <w:rsid w:val="00BB58DE"/>
    <w:rsid w:val="00BB7A21"/>
    <w:rsid w:val="00BD44E6"/>
    <w:rsid w:val="00BD5D65"/>
    <w:rsid w:val="00BD7670"/>
    <w:rsid w:val="00BE2FE1"/>
    <w:rsid w:val="00BF060E"/>
    <w:rsid w:val="00BF0BBF"/>
    <w:rsid w:val="00BF6E1D"/>
    <w:rsid w:val="00BF7903"/>
    <w:rsid w:val="00C10D68"/>
    <w:rsid w:val="00C17115"/>
    <w:rsid w:val="00C24E7E"/>
    <w:rsid w:val="00C3529C"/>
    <w:rsid w:val="00C43DB6"/>
    <w:rsid w:val="00C54CF3"/>
    <w:rsid w:val="00C60D3D"/>
    <w:rsid w:val="00C631A8"/>
    <w:rsid w:val="00C77B68"/>
    <w:rsid w:val="00C80B0B"/>
    <w:rsid w:val="00C80CDD"/>
    <w:rsid w:val="00C86195"/>
    <w:rsid w:val="00C929E8"/>
    <w:rsid w:val="00C946DA"/>
    <w:rsid w:val="00CA2774"/>
    <w:rsid w:val="00CC26C4"/>
    <w:rsid w:val="00CD0B63"/>
    <w:rsid w:val="00CD0CEE"/>
    <w:rsid w:val="00CD0E95"/>
    <w:rsid w:val="00CF2AB0"/>
    <w:rsid w:val="00CF3881"/>
    <w:rsid w:val="00CF7022"/>
    <w:rsid w:val="00D02751"/>
    <w:rsid w:val="00D06CA0"/>
    <w:rsid w:val="00D1438E"/>
    <w:rsid w:val="00D401D1"/>
    <w:rsid w:val="00D40A39"/>
    <w:rsid w:val="00D450E6"/>
    <w:rsid w:val="00D52A8E"/>
    <w:rsid w:val="00D567A5"/>
    <w:rsid w:val="00D75C03"/>
    <w:rsid w:val="00D901BC"/>
    <w:rsid w:val="00D9370E"/>
    <w:rsid w:val="00D96898"/>
    <w:rsid w:val="00DA2E45"/>
    <w:rsid w:val="00DA5293"/>
    <w:rsid w:val="00DA5DCD"/>
    <w:rsid w:val="00DB1B44"/>
    <w:rsid w:val="00DB6DB8"/>
    <w:rsid w:val="00DC224D"/>
    <w:rsid w:val="00DD15AB"/>
    <w:rsid w:val="00DE2AF6"/>
    <w:rsid w:val="00DE6C1B"/>
    <w:rsid w:val="00E014F6"/>
    <w:rsid w:val="00E04607"/>
    <w:rsid w:val="00E21EF8"/>
    <w:rsid w:val="00E2687A"/>
    <w:rsid w:val="00E5668C"/>
    <w:rsid w:val="00E63D3A"/>
    <w:rsid w:val="00E63DCE"/>
    <w:rsid w:val="00E75853"/>
    <w:rsid w:val="00E82B18"/>
    <w:rsid w:val="00E83C40"/>
    <w:rsid w:val="00E84AF7"/>
    <w:rsid w:val="00E92A5E"/>
    <w:rsid w:val="00E96B33"/>
    <w:rsid w:val="00EA44A6"/>
    <w:rsid w:val="00EB0E7C"/>
    <w:rsid w:val="00EC3C3C"/>
    <w:rsid w:val="00EE51FB"/>
    <w:rsid w:val="00EE6C7F"/>
    <w:rsid w:val="00EF0526"/>
    <w:rsid w:val="00F0098A"/>
    <w:rsid w:val="00F06DA8"/>
    <w:rsid w:val="00F17730"/>
    <w:rsid w:val="00F26EE8"/>
    <w:rsid w:val="00F34DE7"/>
    <w:rsid w:val="00F37949"/>
    <w:rsid w:val="00F46141"/>
    <w:rsid w:val="00F502A1"/>
    <w:rsid w:val="00F51028"/>
    <w:rsid w:val="00F54C25"/>
    <w:rsid w:val="00F56A8D"/>
    <w:rsid w:val="00F6519A"/>
    <w:rsid w:val="00F743B3"/>
    <w:rsid w:val="00F752DB"/>
    <w:rsid w:val="00F80154"/>
    <w:rsid w:val="00F81DE9"/>
    <w:rsid w:val="00F90462"/>
    <w:rsid w:val="00F905BC"/>
    <w:rsid w:val="00F94370"/>
    <w:rsid w:val="00FA3BC4"/>
    <w:rsid w:val="00FC7CB4"/>
    <w:rsid w:val="00FD29D9"/>
    <w:rsid w:val="00FE6F33"/>
    <w:rsid w:val="00FF0E64"/>
    <w:rsid w:val="00FF3B6C"/>
    <w:rsid w:val="010AE5D2"/>
    <w:rsid w:val="02A4B6CB"/>
    <w:rsid w:val="03BABCF3"/>
    <w:rsid w:val="0509497A"/>
    <w:rsid w:val="05923F08"/>
    <w:rsid w:val="09051F5A"/>
    <w:rsid w:val="09E0BE21"/>
    <w:rsid w:val="0A7056FD"/>
    <w:rsid w:val="0B74B7C6"/>
    <w:rsid w:val="0D1A3B80"/>
    <w:rsid w:val="0E1CBD07"/>
    <w:rsid w:val="0F3640CD"/>
    <w:rsid w:val="0F998D14"/>
    <w:rsid w:val="0FDAD11C"/>
    <w:rsid w:val="10E6E67E"/>
    <w:rsid w:val="142A0236"/>
    <w:rsid w:val="15BFAB4E"/>
    <w:rsid w:val="16517252"/>
    <w:rsid w:val="17CD103E"/>
    <w:rsid w:val="184CF90E"/>
    <w:rsid w:val="19DC09B3"/>
    <w:rsid w:val="1B47703F"/>
    <w:rsid w:val="1C60F475"/>
    <w:rsid w:val="1D1F3091"/>
    <w:rsid w:val="1E91FEE5"/>
    <w:rsid w:val="1F81FB3B"/>
    <w:rsid w:val="1FC27BCD"/>
    <w:rsid w:val="21324418"/>
    <w:rsid w:val="26FC551B"/>
    <w:rsid w:val="29E0F6F0"/>
    <w:rsid w:val="2A05EE24"/>
    <w:rsid w:val="2CB4BD78"/>
    <w:rsid w:val="2D0EEF23"/>
    <w:rsid w:val="2D1ED8E1"/>
    <w:rsid w:val="2D5AD996"/>
    <w:rsid w:val="3217A394"/>
    <w:rsid w:val="3345627D"/>
    <w:rsid w:val="336C9F70"/>
    <w:rsid w:val="33D2C293"/>
    <w:rsid w:val="35239DCF"/>
    <w:rsid w:val="394E76BE"/>
    <w:rsid w:val="3B0AD8BA"/>
    <w:rsid w:val="3CC60BDC"/>
    <w:rsid w:val="3F10A220"/>
    <w:rsid w:val="41F0FB03"/>
    <w:rsid w:val="422F7A9C"/>
    <w:rsid w:val="453C573B"/>
    <w:rsid w:val="4631CB12"/>
    <w:rsid w:val="4768DB50"/>
    <w:rsid w:val="47C8D2AD"/>
    <w:rsid w:val="4ACE6D04"/>
    <w:rsid w:val="4DAAC769"/>
    <w:rsid w:val="4F3B6C1D"/>
    <w:rsid w:val="4F49F7CD"/>
    <w:rsid w:val="51293935"/>
    <w:rsid w:val="52E44AA8"/>
    <w:rsid w:val="53938624"/>
    <w:rsid w:val="54D6038B"/>
    <w:rsid w:val="55A3E5C7"/>
    <w:rsid w:val="5672B3C1"/>
    <w:rsid w:val="56D5CF7A"/>
    <w:rsid w:val="5A381ED5"/>
    <w:rsid w:val="5A48DEBD"/>
    <w:rsid w:val="5AB9CEC0"/>
    <w:rsid w:val="5B75BEBF"/>
    <w:rsid w:val="5BF6EF21"/>
    <w:rsid w:val="5CB59132"/>
    <w:rsid w:val="5CBA0E81"/>
    <w:rsid w:val="5D3F70B9"/>
    <w:rsid w:val="5E426F63"/>
    <w:rsid w:val="5E610937"/>
    <w:rsid w:val="65A1416D"/>
    <w:rsid w:val="65DA8497"/>
    <w:rsid w:val="71ADB9DA"/>
    <w:rsid w:val="73C8E18D"/>
    <w:rsid w:val="75EA493C"/>
    <w:rsid w:val="770A3D1C"/>
    <w:rsid w:val="779C6F99"/>
    <w:rsid w:val="7999188A"/>
    <w:rsid w:val="79F77AFF"/>
    <w:rsid w:val="7A8C7A14"/>
    <w:rsid w:val="7B11402A"/>
    <w:rsid w:val="7B154FAD"/>
    <w:rsid w:val="7D758B56"/>
    <w:rsid w:val="7EF7E79E"/>
    <w:rsid w:val="7FB2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5E0C3"/>
  <w15:chartTrackingRefBased/>
  <w15:docId w15:val="{AC079C75-7228-4ED9-AD2F-0F0AD28C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B4"/>
    <w:pPr>
      <w:spacing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3B7"/>
    <w:pPr>
      <w:keepNext/>
      <w:keepLines/>
      <w:spacing w:before="360" w:after="120"/>
      <w:outlineLvl w:val="0"/>
    </w:pPr>
    <w:rPr>
      <w:rFonts w:ascii="Arial Nova Light" w:eastAsiaTheme="majorEastAsia" w:hAnsi="Arial Nova Light" w:cstheme="majorBidi"/>
      <w:color w:val="8E3493" w:themeColor="accent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3B7"/>
    <w:pPr>
      <w:keepNext/>
      <w:keepLines/>
      <w:spacing w:before="120" w:after="120"/>
      <w:outlineLvl w:val="1"/>
    </w:pPr>
    <w:rPr>
      <w:rFonts w:ascii="Arial Nova Light" w:eastAsiaTheme="majorEastAsia" w:hAnsi="Arial Nova Light" w:cstheme="majorBidi"/>
      <w:color w:val="595959" w:themeColor="text1" w:themeTint="A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3B7"/>
    <w:pPr>
      <w:keepNext/>
      <w:keepLines/>
      <w:spacing w:before="120" w:after="120"/>
      <w:outlineLvl w:val="2"/>
    </w:pPr>
    <w:rPr>
      <w:rFonts w:eastAsiaTheme="majorEastAsia" w:cstheme="majorBidi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3B7"/>
    <w:pPr>
      <w:keepNext/>
      <w:keepLines/>
      <w:spacing w:before="120" w:after="120"/>
      <w:outlineLvl w:val="3"/>
    </w:pPr>
    <w:rPr>
      <w:rFonts w:ascii="Arial Nova" w:eastAsiaTheme="majorEastAsia" w:hAnsi="Arial Nova" w:cstheme="majorBidi"/>
      <w:iCs/>
      <w:color w:val="4A2366" w:themeColor="accent2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4B8F"/>
    <w:pPr>
      <w:keepNext/>
      <w:keepLines/>
      <w:spacing w:before="120" w:after="120"/>
      <w:outlineLvl w:val="4"/>
    </w:pPr>
    <w:rPr>
      <w:rFonts w:ascii="Arial Nova" w:eastAsiaTheme="majorEastAsia" w:hAnsi="Arial Nova" w:cstheme="majorBidi"/>
      <w:b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2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52DB"/>
  </w:style>
  <w:style w:type="paragraph" w:styleId="Footer">
    <w:name w:val="footer"/>
    <w:basedOn w:val="Normal"/>
    <w:link w:val="FooterChar"/>
    <w:uiPriority w:val="99"/>
    <w:unhideWhenUsed/>
    <w:qFormat/>
    <w:rsid w:val="00AB0F2F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0F2F"/>
    <w:rPr>
      <w:rFonts w:ascii="Arial" w:hAnsi="Arial"/>
      <w:sz w:val="16"/>
    </w:rPr>
  </w:style>
  <w:style w:type="paragraph" w:styleId="ListParagraph">
    <w:name w:val="List Paragraph"/>
    <w:aliases w:val="Bullet point,Bulleted List,Bullet Points,Bullet-sub-body,Bulletr List Paragraph,Figure_name,FooterText,List Paragraph1,List Paragraph11,List Paragraph2,List Paragraph21,Listeafsnit1,NFP GP Bulleted List,Paragraphe de liste1,Recommendation"/>
    <w:basedOn w:val="Normal"/>
    <w:link w:val="ListParagraphChar"/>
    <w:uiPriority w:val="34"/>
    <w:qFormat/>
    <w:rsid w:val="000F4BE1"/>
    <w:pPr>
      <w:spacing w:after="60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F13B7"/>
    <w:rPr>
      <w:rFonts w:ascii="Arial Nova Light" w:eastAsiaTheme="majorEastAsia" w:hAnsi="Arial Nova Light" w:cstheme="majorBidi"/>
      <w:color w:val="8E3493" w:themeColor="accent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3B7"/>
    <w:rPr>
      <w:rFonts w:ascii="Arial Nova Light" w:eastAsiaTheme="majorEastAsia" w:hAnsi="Arial Nova Light" w:cstheme="majorBidi"/>
      <w:color w:val="595959" w:themeColor="text1" w:themeTint="A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13B7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13B7"/>
    <w:rPr>
      <w:rFonts w:ascii="Arial Nova" w:eastAsiaTheme="majorEastAsia" w:hAnsi="Arial Nova" w:cstheme="majorBidi"/>
      <w:iCs/>
      <w:color w:val="4A2366" w:themeColor="accent2"/>
    </w:rPr>
  </w:style>
  <w:style w:type="character" w:customStyle="1" w:styleId="Heading5Char">
    <w:name w:val="Heading 5 Char"/>
    <w:basedOn w:val="DefaultParagraphFont"/>
    <w:link w:val="Heading5"/>
    <w:uiPriority w:val="9"/>
    <w:rsid w:val="00284B8F"/>
    <w:rPr>
      <w:rFonts w:ascii="Arial Nova" w:eastAsiaTheme="majorEastAsia" w:hAnsi="Arial Nova" w:cstheme="majorBidi"/>
      <w:b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1"/>
    <w:rsid w:val="00B332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01011"/>
    <w:rPr>
      <w:rFonts w:ascii="Arial" w:hAnsi="Arial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B3327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F13B7"/>
    <w:pPr>
      <w:spacing w:after="0"/>
      <w:contextualSpacing/>
    </w:pPr>
    <w:rPr>
      <w:rFonts w:ascii="Arial Nova Light" w:eastAsiaTheme="majorEastAsia" w:hAnsi="Arial Nova Light" w:cstheme="majorBidi"/>
      <w:color w:val="8E3493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3B7"/>
    <w:rPr>
      <w:rFonts w:ascii="Arial Nova Light" w:eastAsiaTheme="majorEastAsia" w:hAnsi="Arial Nova Light" w:cstheme="majorBidi"/>
      <w:color w:val="8E3493" w:themeColor="accent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293"/>
    <w:pPr>
      <w:numPr>
        <w:ilvl w:val="1"/>
      </w:numPr>
      <w:spacing w:before="120" w:after="240" w:line="380" w:lineRule="exact"/>
    </w:pPr>
    <w:rPr>
      <w:rFonts w:ascii="Arial Nova Light" w:eastAsiaTheme="minorEastAsia" w:hAnsi="Arial Nova Light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A5293"/>
    <w:rPr>
      <w:rFonts w:ascii="Arial Nova Light" w:eastAsiaTheme="minorEastAsia" w:hAnsi="Arial Nova Light"/>
      <w:color w:val="5A5A5A" w:themeColor="text1" w:themeTint="A5"/>
      <w:spacing w:val="15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B8F"/>
    <w:pPr>
      <w:pBdr>
        <w:top w:val="dotted" w:sz="8" w:space="10" w:color="595959" w:themeColor="text1" w:themeTint="A6"/>
        <w:bottom w:val="dotted" w:sz="8" w:space="10" w:color="595959" w:themeColor="text1" w:themeTint="A6"/>
      </w:pBdr>
      <w:spacing w:before="120" w:after="120"/>
      <w:ind w:left="284" w:right="284"/>
      <w:jc w:val="center"/>
    </w:pPr>
    <w:rPr>
      <w:rFonts w:ascii="Arial Nova Light" w:hAnsi="Arial Nova Light"/>
      <w:iCs/>
      <w:color w:val="595959" w:themeColor="text1" w:themeTint="A6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B8F"/>
    <w:rPr>
      <w:rFonts w:ascii="Arial Nova Light" w:hAnsi="Arial Nova Light"/>
      <w:iCs/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7A4B81"/>
    <w:rPr>
      <w:color w:val="0076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B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25FF"/>
    <w:pPr>
      <w:spacing w:after="0"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D937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">
    <w:name w:val="Table text"/>
    <w:basedOn w:val="Normal"/>
    <w:rsid w:val="005E0B10"/>
    <w:pPr>
      <w:spacing w:before="20" w:after="20" w:line="264" w:lineRule="auto"/>
    </w:pPr>
    <w:rPr>
      <w:rFonts w:eastAsia="Times New Roman" w:cs="Times New Roman"/>
      <w:color w:val="414042"/>
      <w:szCs w:val="20"/>
    </w:rPr>
  </w:style>
  <w:style w:type="character" w:customStyle="1" w:styleId="ListParagraphChar">
    <w:name w:val="List Paragraph Char"/>
    <w:aliases w:val="Bullet point Char,Bulleted List Char,Bullet Points Char,Bullet-sub-body Char,Bulletr List Paragraph Char,Figure_name Char,FooterText Char,List Paragraph1 Char,List Paragraph11 Char,List Paragraph2 Char,List Paragraph21 Char"/>
    <w:basedOn w:val="DefaultParagraphFont"/>
    <w:link w:val="ListParagraph"/>
    <w:uiPriority w:val="34"/>
    <w:qFormat/>
    <w:locked/>
    <w:rsid w:val="00090788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519A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7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9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9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903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6F5F60"/>
  </w:style>
  <w:style w:type="paragraph" w:customStyle="1" w:styleId="paragraph">
    <w:name w:val="paragraph"/>
    <w:basedOn w:val="Normal"/>
    <w:rsid w:val="006860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68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qld.gov.au/pri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PW War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70240"/>
      </a:accent1>
      <a:accent2>
        <a:srgbClr val="4A2366"/>
      </a:accent2>
      <a:accent3>
        <a:srgbClr val="8E3493"/>
      </a:accent3>
      <a:accent4>
        <a:srgbClr val="F2612A"/>
      </a:accent4>
      <a:accent5>
        <a:srgbClr val="F7A52A"/>
      </a:accent5>
      <a:accent6>
        <a:srgbClr val="007681"/>
      </a:accent6>
      <a:hlink>
        <a:srgbClr val="00768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185B4CEBD294DA8BD8B8836684C1C" ma:contentTypeVersion="18" ma:contentTypeDescription="Create a new document." ma:contentTypeScope="" ma:versionID="f7aeb81043086276934046fa9d33c1d0">
  <xsd:schema xmlns:xsd="http://www.w3.org/2001/XMLSchema" xmlns:xs="http://www.w3.org/2001/XMLSchema" xmlns:p="http://schemas.microsoft.com/office/2006/metadata/properties" xmlns:ns2="1b2767e1-0aa0-4549-bbd1-2792bd8acaf2" xmlns:ns3="58bb74ff-4ee7-4c5f-a49c-beddbb19aaf6" targetNamespace="http://schemas.microsoft.com/office/2006/metadata/properties" ma:root="true" ma:fieldsID="b19fceecf7096b15c73ec80ad8fe4067" ns2:_="" ns3:_="">
    <xsd:import namespace="1b2767e1-0aa0-4549-bbd1-2792bd8acaf2"/>
    <xsd:import namespace="58bb74ff-4ee7-4c5f-a49c-beddbb19aa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767e1-0aa0-4549-bbd1-2792bd8aca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f53c09-6757-4866-9b41-34116dc1f3d9}" ma:internalName="TaxCatchAll" ma:showField="CatchAllData" ma:web="1b2767e1-0aa0-4549-bbd1-2792bd8a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b74ff-4ee7-4c5f-a49c-beddbb19a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b74ff-4ee7-4c5f-a49c-beddbb19aaf6">
      <Terms xmlns="http://schemas.microsoft.com/office/infopath/2007/PartnerControls"/>
    </lcf76f155ced4ddcb4097134ff3c332f>
    <TaxCatchAll xmlns="1b2767e1-0aa0-4549-bbd1-2792bd8aca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79BA6-91FB-4D88-AF10-28E6D63F9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767e1-0aa0-4549-bbd1-2792bd8acaf2"/>
    <ds:schemaRef ds:uri="58bb74ff-4ee7-4c5f-a49c-beddbb19a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F325C-6A34-4EC8-B1AA-BA3436D4CD4F}">
  <ds:schemaRefs>
    <ds:schemaRef ds:uri="http://schemas.microsoft.com/office/2006/metadata/properties"/>
    <ds:schemaRef ds:uri="http://schemas.microsoft.com/office/infopath/2007/PartnerControls"/>
    <ds:schemaRef ds:uri="58bb74ff-4ee7-4c5f-a49c-beddbb19aaf6"/>
    <ds:schemaRef ds:uri="1b2767e1-0aa0-4549-bbd1-2792bd8acaf2"/>
  </ds:schemaRefs>
</ds:datastoreItem>
</file>

<file path=customXml/itemProps3.xml><?xml version="1.0" encoding="utf-8"?>
<ds:datastoreItem xmlns:ds="http://schemas.openxmlformats.org/officeDocument/2006/customXml" ds:itemID="{A08F9E7E-EFB1-4280-897C-A86992AD7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LGBTQIA+ Roundtable communique 18 July 2024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LGBTQIA+ Roundtable communique 18 July 2024</dc:title>
  <dc:subject>The Queensland LGBTQIA+ Roundtable (the Roundtable) of the 2023-2025 term met for the sixth time on 18 July 2024. </dc:subject>
  <dc:creator>Queensland Government</dc:creator>
  <cp:keywords>lgbtqia+ roundtable; roundtable; Queensland; Government; meeting; communique; 18; july; 2024</cp:keywords>
  <dc:description/>
  <cp:lastModifiedBy>Madolline Gourley</cp:lastModifiedBy>
  <cp:revision>6</cp:revision>
  <dcterms:created xsi:type="dcterms:W3CDTF">2024-07-30T20:42:00Z</dcterms:created>
  <dcterms:modified xsi:type="dcterms:W3CDTF">2025-01-09T04:32:00Z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0x010100D5B185B4CEBD294DA8BD8B8836684C1C</vt:lpwstr>
  </property>
</Properties>
</file>