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C911" w14:textId="77777777" w:rsidR="00240C20" w:rsidRPr="00C354E2" w:rsidRDefault="00240C20" w:rsidP="0053603A">
      <w:pPr>
        <w:pStyle w:val="Header"/>
        <w:jc w:val="center"/>
        <w:rPr>
          <w:rFonts w:cs="Arial"/>
          <w:b/>
          <w:sz w:val="40"/>
          <w:szCs w:val="40"/>
        </w:rPr>
      </w:pPr>
      <w:r>
        <w:rPr>
          <w:b/>
          <w:color w:val="000000"/>
          <w:sz w:val="40"/>
          <w:szCs w:val="40"/>
        </w:rPr>
        <w:t>Child Safety</w:t>
      </w:r>
    </w:p>
    <w:p w14:paraId="3D4BAC18" w14:textId="77777777" w:rsidR="00D40614" w:rsidRPr="000F3089" w:rsidRDefault="00D40614" w:rsidP="0053603A">
      <w:pPr>
        <w:pStyle w:val="Heading1"/>
        <w:jc w:val="center"/>
        <w:rPr>
          <w:szCs w:val="48"/>
        </w:rPr>
      </w:pPr>
      <w:r>
        <w:rPr>
          <w:szCs w:val="48"/>
        </w:rPr>
        <w:t>PROCEDURE</w:t>
      </w:r>
    </w:p>
    <w:p w14:paraId="1B15F1DB" w14:textId="77777777" w:rsidR="00D40614" w:rsidRDefault="00D40614" w:rsidP="00D62DF8">
      <w:pPr>
        <w:pBdr>
          <w:bottom w:val="single" w:sz="4" w:space="1" w:color="auto"/>
        </w:pBdr>
        <w:spacing w:after="0"/>
        <w:rPr>
          <w:sz w:val="12"/>
        </w:rPr>
        <w:sectPr w:rsidR="00D40614" w:rsidSect="002B186A">
          <w:headerReference w:type="default" r:id="rId8"/>
          <w:footerReference w:type="default" r:id="rId9"/>
          <w:headerReference w:type="first" r:id="rId10"/>
          <w:footerReference w:type="first" r:id="rId11"/>
          <w:pgSz w:w="11906" w:h="16838"/>
          <w:pgMar w:top="1985" w:right="1134" w:bottom="1135" w:left="1134" w:header="709" w:footer="899" w:gutter="0"/>
          <w:cols w:space="709"/>
          <w:titlePg/>
          <w:docGrid w:linePitch="360"/>
        </w:sectPr>
      </w:pPr>
    </w:p>
    <w:p w14:paraId="33EC2FEF" w14:textId="77777777" w:rsidR="00D40614" w:rsidRDefault="00D40614" w:rsidP="00A0708D">
      <w:pPr>
        <w:pBdr>
          <w:bottom w:val="single" w:sz="4" w:space="1" w:color="auto"/>
        </w:pBdr>
        <w:rPr>
          <w:sz w:val="12"/>
        </w:rPr>
      </w:pPr>
    </w:p>
    <w:p w14:paraId="0F585AF6" w14:textId="77777777" w:rsidR="00D50E3C" w:rsidRDefault="00D40614" w:rsidP="00A0708D">
      <w:pPr>
        <w:tabs>
          <w:tab w:val="left" w:pos="2835"/>
        </w:tabs>
        <w:ind w:left="2835" w:hanging="2835"/>
        <w:rPr>
          <w:sz w:val="28"/>
          <w:szCs w:val="28"/>
        </w:rPr>
      </w:pPr>
      <w:r w:rsidRPr="000F3089">
        <w:rPr>
          <w:b/>
          <w:sz w:val="28"/>
          <w:szCs w:val="28"/>
        </w:rPr>
        <w:t>Title:</w:t>
      </w:r>
      <w:r w:rsidRPr="000F3089">
        <w:rPr>
          <w:sz w:val="28"/>
          <w:szCs w:val="28"/>
        </w:rPr>
        <w:t xml:space="preserve"> </w:t>
      </w:r>
      <w:r w:rsidRPr="000F3089">
        <w:rPr>
          <w:sz w:val="28"/>
          <w:szCs w:val="28"/>
        </w:rPr>
        <w:tab/>
      </w:r>
      <w:r w:rsidR="00CF4848">
        <w:rPr>
          <w:sz w:val="28"/>
          <w:szCs w:val="28"/>
        </w:rPr>
        <w:t xml:space="preserve">Child Related </w:t>
      </w:r>
      <w:r w:rsidR="00CF4848" w:rsidRPr="00CF4848">
        <w:rPr>
          <w:sz w:val="28"/>
          <w:szCs w:val="28"/>
        </w:rPr>
        <w:t>Costs –</w:t>
      </w:r>
      <w:r w:rsidR="00CF4848">
        <w:rPr>
          <w:sz w:val="28"/>
          <w:szCs w:val="28"/>
        </w:rPr>
        <w:t xml:space="preserve"> </w:t>
      </w:r>
      <w:r w:rsidR="00BF5C86" w:rsidRPr="00BF5C86">
        <w:rPr>
          <w:sz w:val="28"/>
          <w:szCs w:val="28"/>
        </w:rPr>
        <w:t>Child and Young Person Support</w:t>
      </w:r>
      <w:r w:rsidR="00F43544">
        <w:rPr>
          <w:sz w:val="28"/>
          <w:szCs w:val="28"/>
        </w:rPr>
        <w:t xml:space="preserve"> </w:t>
      </w:r>
    </w:p>
    <w:p w14:paraId="06F7A158" w14:textId="348A3AC7" w:rsidR="00D40614" w:rsidRPr="000F3089" w:rsidRDefault="00D50E3C" w:rsidP="00A0708D">
      <w:pPr>
        <w:tabs>
          <w:tab w:val="left" w:pos="2835"/>
        </w:tabs>
        <w:ind w:left="2835" w:hanging="2835"/>
        <w:rPr>
          <w:sz w:val="28"/>
          <w:szCs w:val="28"/>
        </w:rPr>
      </w:pPr>
      <w:r>
        <w:rPr>
          <w:b/>
          <w:sz w:val="28"/>
          <w:szCs w:val="28"/>
        </w:rPr>
        <w:t>Procedure No:</w:t>
      </w:r>
      <w:r>
        <w:rPr>
          <w:b/>
          <w:sz w:val="28"/>
          <w:szCs w:val="28"/>
        </w:rPr>
        <w:tab/>
      </w:r>
      <w:r w:rsidR="00F43544">
        <w:rPr>
          <w:sz w:val="28"/>
          <w:szCs w:val="28"/>
        </w:rPr>
        <w:t>645.4-</w:t>
      </w:r>
      <w:r w:rsidR="00FF170D">
        <w:rPr>
          <w:sz w:val="28"/>
          <w:szCs w:val="28"/>
        </w:rPr>
        <w:t>2</w:t>
      </w:r>
    </w:p>
    <w:p w14:paraId="64F56550" w14:textId="77777777" w:rsidR="00D40614" w:rsidRDefault="00D40614" w:rsidP="00A0708D">
      <w:pPr>
        <w:pBdr>
          <w:bottom w:val="single" w:sz="4" w:space="1" w:color="auto"/>
        </w:pBdr>
        <w:rPr>
          <w:sz w:val="12"/>
        </w:rPr>
      </w:pPr>
    </w:p>
    <w:p w14:paraId="353C9EAE" w14:textId="77777777" w:rsidR="00D40614" w:rsidRPr="000A44C5" w:rsidRDefault="00D40614" w:rsidP="00D660E5">
      <w:pPr>
        <w:jc w:val="both"/>
        <w:rPr>
          <w:b/>
          <w:sz w:val="24"/>
        </w:rPr>
      </w:pPr>
      <w:r>
        <w:rPr>
          <w:b/>
          <w:sz w:val="24"/>
        </w:rPr>
        <w:t>Purpose</w:t>
      </w:r>
    </w:p>
    <w:p w14:paraId="39844DBC" w14:textId="45409B02" w:rsidR="00CF4848" w:rsidRDefault="00CF4848">
      <w:pPr>
        <w:pStyle w:val="BodyText2"/>
        <w:spacing w:after="0" w:line="240" w:lineRule="auto"/>
        <w:jc w:val="both"/>
        <w:rPr>
          <w:szCs w:val="22"/>
        </w:rPr>
      </w:pPr>
      <w:r w:rsidRPr="00BF7EBB">
        <w:rPr>
          <w:szCs w:val="22"/>
        </w:rPr>
        <w:t xml:space="preserve">This procedure guides </w:t>
      </w:r>
      <w:r w:rsidR="00A304B2">
        <w:rPr>
          <w:szCs w:val="22"/>
        </w:rPr>
        <w:t>the use of C</w:t>
      </w:r>
      <w:r>
        <w:rPr>
          <w:szCs w:val="22"/>
        </w:rPr>
        <w:t xml:space="preserve">hild </w:t>
      </w:r>
      <w:r w:rsidR="00A304B2">
        <w:rPr>
          <w:szCs w:val="22"/>
        </w:rPr>
        <w:t>Related C</w:t>
      </w:r>
      <w:r>
        <w:rPr>
          <w:szCs w:val="22"/>
        </w:rPr>
        <w:t xml:space="preserve">osts </w:t>
      </w:r>
      <w:r w:rsidR="00A304B2">
        <w:rPr>
          <w:szCs w:val="22"/>
        </w:rPr>
        <w:t xml:space="preserve">(CRC) </w:t>
      </w:r>
      <w:r w:rsidRPr="00BF7EBB">
        <w:rPr>
          <w:szCs w:val="22"/>
        </w:rPr>
        <w:t>to fund support</w:t>
      </w:r>
      <w:r w:rsidR="00C8668E">
        <w:rPr>
          <w:szCs w:val="22"/>
        </w:rPr>
        <w:t>s</w:t>
      </w:r>
      <w:r w:rsidRPr="00BF7EBB">
        <w:rPr>
          <w:szCs w:val="22"/>
        </w:rPr>
        <w:t xml:space="preserve"> </w:t>
      </w:r>
      <w:r w:rsidR="00C8668E">
        <w:rPr>
          <w:szCs w:val="22"/>
        </w:rPr>
        <w:t xml:space="preserve">for </w:t>
      </w:r>
      <w:r w:rsidR="007B7C63">
        <w:rPr>
          <w:szCs w:val="22"/>
        </w:rPr>
        <w:t xml:space="preserve">children and young people </w:t>
      </w:r>
      <w:r w:rsidR="007B7C63" w:rsidRPr="007B7C63">
        <w:rPr>
          <w:szCs w:val="22"/>
        </w:rPr>
        <w:t>in care or who have had a care experience, which includes children and young people subject to statutory intervention with Child Safety or support service cases</w:t>
      </w:r>
      <w:r w:rsidR="007B7C63">
        <w:rPr>
          <w:szCs w:val="22"/>
        </w:rPr>
        <w:t>.</w:t>
      </w:r>
      <w:r w:rsidRPr="00BF7EBB">
        <w:rPr>
          <w:szCs w:val="22"/>
        </w:rPr>
        <w:t xml:space="preserve"> </w:t>
      </w:r>
    </w:p>
    <w:p w14:paraId="23A6ED88" w14:textId="77777777" w:rsidR="00CF4848" w:rsidRDefault="00CF4848" w:rsidP="00EB2AF6">
      <w:pPr>
        <w:pStyle w:val="BodyText2"/>
        <w:spacing w:after="0" w:line="240" w:lineRule="auto"/>
        <w:rPr>
          <w:szCs w:val="22"/>
        </w:rPr>
      </w:pPr>
    </w:p>
    <w:p w14:paraId="55F331C7" w14:textId="59E7CF50" w:rsidR="00CF4848" w:rsidRDefault="00CF4848">
      <w:pPr>
        <w:pStyle w:val="BodyText2"/>
        <w:spacing w:after="0" w:line="240" w:lineRule="auto"/>
        <w:jc w:val="both"/>
        <w:rPr>
          <w:szCs w:val="22"/>
        </w:rPr>
      </w:pPr>
      <w:r w:rsidRPr="00BF7EBB">
        <w:rPr>
          <w:szCs w:val="22"/>
        </w:rPr>
        <w:t xml:space="preserve">This procedure is to be used in line with the Child Related Costs Policy </w:t>
      </w:r>
      <w:r w:rsidR="00A13995">
        <w:rPr>
          <w:szCs w:val="22"/>
        </w:rPr>
        <w:t xml:space="preserve">(CRC Policy) </w:t>
      </w:r>
      <w:r w:rsidRPr="00BF7EBB">
        <w:rPr>
          <w:szCs w:val="22"/>
        </w:rPr>
        <w:t xml:space="preserve">– </w:t>
      </w:r>
      <w:r w:rsidR="00F43544">
        <w:rPr>
          <w:szCs w:val="22"/>
        </w:rPr>
        <w:t>645</w:t>
      </w:r>
      <w:r w:rsidRPr="00BF7EBB">
        <w:rPr>
          <w:szCs w:val="22"/>
        </w:rPr>
        <w:t>.</w:t>
      </w:r>
    </w:p>
    <w:p w14:paraId="3A8C5B97" w14:textId="77777777" w:rsidR="00C8668E" w:rsidRPr="00BF7EBB" w:rsidRDefault="00C8668E">
      <w:pPr>
        <w:pStyle w:val="BodyText2"/>
        <w:spacing w:after="0" w:line="240" w:lineRule="auto"/>
        <w:jc w:val="both"/>
        <w:rPr>
          <w:szCs w:val="22"/>
        </w:rPr>
      </w:pPr>
    </w:p>
    <w:p w14:paraId="3F6C69F2" w14:textId="77777777" w:rsidR="00C265BB" w:rsidRDefault="00C265BB" w:rsidP="00720F9E">
      <w:pPr>
        <w:spacing w:after="0"/>
        <w:jc w:val="both"/>
        <w:rPr>
          <w:b/>
          <w:sz w:val="24"/>
        </w:rPr>
      </w:pPr>
      <w:r>
        <w:rPr>
          <w:b/>
          <w:sz w:val="24"/>
        </w:rPr>
        <w:t>Scope</w:t>
      </w:r>
    </w:p>
    <w:p w14:paraId="10827836" w14:textId="2935B825" w:rsidR="00086889" w:rsidRDefault="00A304B2" w:rsidP="00720F9E">
      <w:pPr>
        <w:pStyle w:val="BodyText"/>
        <w:spacing w:after="0"/>
        <w:jc w:val="both"/>
        <w:rPr>
          <w:b w:val="0"/>
          <w:szCs w:val="22"/>
        </w:rPr>
      </w:pPr>
      <w:r>
        <w:rPr>
          <w:b w:val="0"/>
          <w:szCs w:val="22"/>
        </w:rPr>
        <w:t>CRC</w:t>
      </w:r>
      <w:r w:rsidR="00240C20">
        <w:rPr>
          <w:b w:val="0"/>
          <w:szCs w:val="22"/>
        </w:rPr>
        <w:t xml:space="preserve"> </w:t>
      </w:r>
      <w:r w:rsidR="000351EE">
        <w:rPr>
          <w:b w:val="0"/>
          <w:szCs w:val="22"/>
        </w:rPr>
        <w:t>C</w:t>
      </w:r>
      <w:r w:rsidR="008554C4">
        <w:rPr>
          <w:b w:val="0"/>
          <w:szCs w:val="22"/>
        </w:rPr>
        <w:t xml:space="preserve">hild and </w:t>
      </w:r>
      <w:r w:rsidR="000351EE">
        <w:rPr>
          <w:b w:val="0"/>
          <w:szCs w:val="22"/>
        </w:rPr>
        <w:t>Y</w:t>
      </w:r>
      <w:r w:rsidR="008554C4">
        <w:rPr>
          <w:b w:val="0"/>
          <w:szCs w:val="22"/>
        </w:rPr>
        <w:t xml:space="preserve">oung </w:t>
      </w:r>
      <w:r w:rsidR="000351EE">
        <w:rPr>
          <w:b w:val="0"/>
          <w:szCs w:val="22"/>
        </w:rPr>
        <w:t>P</w:t>
      </w:r>
      <w:r w:rsidR="008554C4" w:rsidRPr="008554C4">
        <w:rPr>
          <w:b w:val="0"/>
          <w:szCs w:val="22"/>
        </w:rPr>
        <w:t>erson</w:t>
      </w:r>
      <w:r w:rsidR="00240C20">
        <w:rPr>
          <w:b w:val="0"/>
          <w:szCs w:val="22"/>
        </w:rPr>
        <w:t xml:space="preserve"> </w:t>
      </w:r>
      <w:r w:rsidR="000351EE">
        <w:rPr>
          <w:b w:val="0"/>
          <w:szCs w:val="22"/>
        </w:rPr>
        <w:t>S</w:t>
      </w:r>
      <w:r w:rsidR="00240C20" w:rsidRPr="00240C20">
        <w:rPr>
          <w:b w:val="0"/>
          <w:szCs w:val="22"/>
        </w:rPr>
        <w:t>upport</w:t>
      </w:r>
      <w:r w:rsidR="00240C20">
        <w:rPr>
          <w:b w:val="0"/>
          <w:szCs w:val="22"/>
        </w:rPr>
        <w:t xml:space="preserve"> </w:t>
      </w:r>
      <w:r w:rsidR="00086889">
        <w:rPr>
          <w:b w:val="0"/>
          <w:szCs w:val="22"/>
        </w:rPr>
        <w:t xml:space="preserve">provides </w:t>
      </w:r>
      <w:r w:rsidR="00086889" w:rsidRPr="00086889">
        <w:rPr>
          <w:b w:val="0"/>
          <w:szCs w:val="22"/>
        </w:rPr>
        <w:t xml:space="preserve">financial support to </w:t>
      </w:r>
      <w:r w:rsidR="008554C4" w:rsidRPr="008554C4">
        <w:rPr>
          <w:b w:val="0"/>
          <w:szCs w:val="22"/>
        </w:rPr>
        <w:t>children and young people in care or who have had a care experience</w:t>
      </w:r>
      <w:r w:rsidR="00240C20">
        <w:rPr>
          <w:b w:val="0"/>
          <w:szCs w:val="22"/>
        </w:rPr>
        <w:t xml:space="preserve">. </w:t>
      </w:r>
    </w:p>
    <w:p w14:paraId="021F1155" w14:textId="77777777" w:rsidR="00240C20" w:rsidRDefault="00240C20">
      <w:pPr>
        <w:pStyle w:val="BodyText"/>
        <w:spacing w:after="0"/>
        <w:jc w:val="both"/>
        <w:rPr>
          <w:b w:val="0"/>
          <w:szCs w:val="22"/>
        </w:rPr>
      </w:pPr>
    </w:p>
    <w:p w14:paraId="33FE5723" w14:textId="25DBC9A7" w:rsidR="00422F98" w:rsidRPr="00291A80" w:rsidRDefault="00422F98">
      <w:pPr>
        <w:pStyle w:val="BodyText"/>
        <w:spacing w:after="120"/>
        <w:ind w:right="160"/>
        <w:jc w:val="both"/>
        <w:rPr>
          <w:b w:val="0"/>
        </w:rPr>
      </w:pPr>
      <w:r w:rsidRPr="00291A80">
        <w:rPr>
          <w:b w:val="0"/>
        </w:rPr>
        <w:t xml:space="preserve">The following categories are part of the </w:t>
      </w:r>
      <w:r>
        <w:rPr>
          <w:b w:val="0"/>
        </w:rPr>
        <w:t>CRC Child and Young Person Support procedure and show the associated General Ledger (G/L) Account Code</w:t>
      </w:r>
      <w:r w:rsidRPr="00291A80">
        <w:rPr>
          <w:b w:val="0"/>
        </w:rPr>
        <w:t>:</w:t>
      </w:r>
    </w:p>
    <w:p w14:paraId="5001C3F9" w14:textId="0B0CFE6B" w:rsidR="008554C4" w:rsidRPr="008554C4" w:rsidRDefault="008554C4" w:rsidP="00D660E5">
      <w:pPr>
        <w:numPr>
          <w:ilvl w:val="0"/>
          <w:numId w:val="1"/>
        </w:numPr>
        <w:tabs>
          <w:tab w:val="clear" w:pos="360"/>
        </w:tabs>
        <w:spacing w:after="0"/>
        <w:ind w:left="851" w:hanging="425"/>
        <w:jc w:val="both"/>
        <w:rPr>
          <w:szCs w:val="22"/>
        </w:rPr>
      </w:pPr>
      <w:r w:rsidRPr="008554C4">
        <w:rPr>
          <w:szCs w:val="22"/>
        </w:rPr>
        <w:t>Birth Certificates (</w:t>
      </w:r>
      <w:r w:rsidR="00422F98">
        <w:rPr>
          <w:szCs w:val="22"/>
        </w:rPr>
        <w:t>G/L Account Code:</w:t>
      </w:r>
      <w:r w:rsidRPr="008554C4">
        <w:rPr>
          <w:szCs w:val="22"/>
        </w:rPr>
        <w:t xml:space="preserve"> 530417)</w:t>
      </w:r>
    </w:p>
    <w:p w14:paraId="3C089664" w14:textId="0198C613" w:rsidR="008554C4" w:rsidRPr="008554C4" w:rsidRDefault="008554C4" w:rsidP="00D660E5">
      <w:pPr>
        <w:numPr>
          <w:ilvl w:val="0"/>
          <w:numId w:val="1"/>
        </w:numPr>
        <w:spacing w:after="0"/>
        <w:ind w:left="851" w:hanging="425"/>
        <w:jc w:val="both"/>
        <w:rPr>
          <w:szCs w:val="22"/>
        </w:rPr>
      </w:pPr>
      <w:r w:rsidRPr="008554C4">
        <w:rPr>
          <w:szCs w:val="22"/>
        </w:rPr>
        <w:t>Furniture and Equipment (</w:t>
      </w:r>
      <w:r w:rsidR="00422F98">
        <w:rPr>
          <w:szCs w:val="22"/>
        </w:rPr>
        <w:t>G/L Account Code:</w:t>
      </w:r>
      <w:r w:rsidRPr="008554C4">
        <w:rPr>
          <w:szCs w:val="22"/>
        </w:rPr>
        <w:t xml:space="preserve"> 530408)</w:t>
      </w:r>
    </w:p>
    <w:p w14:paraId="307E3E37" w14:textId="026E7B24" w:rsidR="008554C4" w:rsidRPr="008554C4" w:rsidRDefault="008554C4" w:rsidP="00D660E5">
      <w:pPr>
        <w:numPr>
          <w:ilvl w:val="0"/>
          <w:numId w:val="1"/>
        </w:numPr>
        <w:spacing w:after="0"/>
        <w:ind w:left="851" w:hanging="425"/>
        <w:jc w:val="both"/>
        <w:rPr>
          <w:szCs w:val="22"/>
        </w:rPr>
      </w:pPr>
      <w:r>
        <w:rPr>
          <w:szCs w:val="22"/>
        </w:rPr>
        <w:t>C</w:t>
      </w:r>
      <w:r w:rsidR="00C302CC">
        <w:rPr>
          <w:szCs w:val="22"/>
        </w:rPr>
        <w:t>hildren and Young P</w:t>
      </w:r>
      <w:r w:rsidRPr="008554C4">
        <w:rPr>
          <w:szCs w:val="22"/>
        </w:rPr>
        <w:t>eople Support</w:t>
      </w:r>
      <w:r w:rsidR="00C302CC">
        <w:rPr>
          <w:szCs w:val="22"/>
        </w:rPr>
        <w:t>s</w:t>
      </w:r>
      <w:r w:rsidRPr="008554C4">
        <w:rPr>
          <w:szCs w:val="22"/>
        </w:rPr>
        <w:t xml:space="preserve"> (</w:t>
      </w:r>
      <w:r w:rsidR="00422F98">
        <w:rPr>
          <w:szCs w:val="22"/>
        </w:rPr>
        <w:t>G/L Account Code:</w:t>
      </w:r>
      <w:r w:rsidRPr="008554C4">
        <w:rPr>
          <w:szCs w:val="22"/>
        </w:rPr>
        <w:t xml:space="preserve"> 530438</w:t>
      </w:r>
      <w:r w:rsidR="0094181F">
        <w:rPr>
          <w:szCs w:val="22"/>
        </w:rPr>
        <w:t>)/</w:t>
      </w:r>
      <w:r w:rsidR="0094181F" w:rsidRPr="0060310A">
        <w:rPr>
          <w:szCs w:val="22"/>
        </w:rPr>
        <w:t xml:space="preserve"> </w:t>
      </w:r>
      <w:r w:rsidR="0094181F" w:rsidRPr="0094181F">
        <w:rPr>
          <w:szCs w:val="22"/>
        </w:rPr>
        <w:t xml:space="preserve">Gift cards </w:t>
      </w:r>
      <w:r w:rsidR="0094181F">
        <w:rPr>
          <w:szCs w:val="22"/>
        </w:rPr>
        <w:t>(A</w:t>
      </w:r>
      <w:r w:rsidR="0094181F" w:rsidRPr="0094181F">
        <w:rPr>
          <w:szCs w:val="22"/>
        </w:rPr>
        <w:t>ccount code: 530426</w:t>
      </w:r>
      <w:r w:rsidR="0094181F">
        <w:rPr>
          <w:szCs w:val="22"/>
        </w:rPr>
        <w:t>)</w:t>
      </w:r>
      <w:r w:rsidR="0094181F" w:rsidRPr="0094181F">
        <w:rPr>
          <w:szCs w:val="22"/>
        </w:rPr>
        <w:t xml:space="preserve"> </w:t>
      </w:r>
      <w:r w:rsidR="0094181F">
        <w:rPr>
          <w:szCs w:val="22"/>
        </w:rPr>
        <w:t xml:space="preserve"> </w:t>
      </w:r>
    </w:p>
    <w:p w14:paraId="76258D2F" w14:textId="5F6ABD67" w:rsidR="008554C4" w:rsidRPr="008554C4" w:rsidRDefault="008554C4" w:rsidP="00D660E5">
      <w:pPr>
        <w:numPr>
          <w:ilvl w:val="0"/>
          <w:numId w:val="1"/>
        </w:numPr>
        <w:spacing w:after="0"/>
        <w:ind w:left="851" w:hanging="425"/>
        <w:jc w:val="both"/>
        <w:rPr>
          <w:szCs w:val="22"/>
        </w:rPr>
      </w:pPr>
      <w:r w:rsidRPr="008554C4">
        <w:rPr>
          <w:szCs w:val="22"/>
        </w:rPr>
        <w:t>Recreation (</w:t>
      </w:r>
      <w:r w:rsidR="00422F98">
        <w:rPr>
          <w:szCs w:val="22"/>
        </w:rPr>
        <w:t>G/L Account Code:</w:t>
      </w:r>
      <w:r w:rsidRPr="008554C4">
        <w:rPr>
          <w:szCs w:val="22"/>
        </w:rPr>
        <w:t xml:space="preserve"> 530430)</w:t>
      </w:r>
    </w:p>
    <w:p w14:paraId="19A62FAD" w14:textId="67AF246A" w:rsidR="008554C4" w:rsidRPr="008554C4" w:rsidRDefault="008554C4" w:rsidP="00D660E5">
      <w:pPr>
        <w:numPr>
          <w:ilvl w:val="0"/>
          <w:numId w:val="1"/>
        </w:numPr>
        <w:spacing w:after="0"/>
        <w:ind w:left="851" w:hanging="425"/>
        <w:jc w:val="both"/>
        <w:rPr>
          <w:szCs w:val="22"/>
        </w:rPr>
      </w:pPr>
      <w:r w:rsidRPr="008554C4">
        <w:rPr>
          <w:szCs w:val="22"/>
        </w:rPr>
        <w:t>Youth Support Payment (</w:t>
      </w:r>
      <w:r w:rsidR="00422F98">
        <w:rPr>
          <w:szCs w:val="22"/>
        </w:rPr>
        <w:t>G/L Account Code:</w:t>
      </w:r>
      <w:r w:rsidRPr="008554C4">
        <w:rPr>
          <w:szCs w:val="22"/>
        </w:rPr>
        <w:t xml:space="preserve"> 530437)</w:t>
      </w:r>
    </w:p>
    <w:p w14:paraId="177FAD08" w14:textId="4F1303C1" w:rsidR="008554C4" w:rsidRPr="008554C4" w:rsidRDefault="00DB35EE" w:rsidP="00D660E5">
      <w:pPr>
        <w:numPr>
          <w:ilvl w:val="0"/>
          <w:numId w:val="1"/>
        </w:numPr>
        <w:spacing w:after="0"/>
        <w:ind w:left="851" w:hanging="425"/>
        <w:jc w:val="both"/>
        <w:rPr>
          <w:szCs w:val="22"/>
        </w:rPr>
      </w:pPr>
      <w:r>
        <w:rPr>
          <w:szCs w:val="22"/>
        </w:rPr>
        <w:t>Transition to adulthood</w:t>
      </w:r>
      <w:r w:rsidR="008554C4" w:rsidRPr="008554C4">
        <w:rPr>
          <w:szCs w:val="22"/>
        </w:rPr>
        <w:t xml:space="preserve"> (</w:t>
      </w:r>
      <w:r w:rsidR="00422F98">
        <w:rPr>
          <w:szCs w:val="22"/>
        </w:rPr>
        <w:t>G/L Account Code:</w:t>
      </w:r>
      <w:r w:rsidR="008554C4" w:rsidRPr="008554C4">
        <w:rPr>
          <w:szCs w:val="22"/>
        </w:rPr>
        <w:t xml:space="preserve"> 530441)</w:t>
      </w:r>
    </w:p>
    <w:p w14:paraId="181DD3B1" w14:textId="0C246742" w:rsidR="008554C4" w:rsidRPr="008554C4" w:rsidRDefault="008554C4" w:rsidP="00D660E5">
      <w:pPr>
        <w:numPr>
          <w:ilvl w:val="0"/>
          <w:numId w:val="1"/>
        </w:numPr>
        <w:spacing w:after="0"/>
        <w:ind w:left="851" w:hanging="425"/>
        <w:jc w:val="both"/>
        <w:rPr>
          <w:szCs w:val="22"/>
        </w:rPr>
      </w:pPr>
      <w:r w:rsidRPr="008554C4">
        <w:rPr>
          <w:szCs w:val="22"/>
        </w:rPr>
        <w:t>Funeral Arrangements (</w:t>
      </w:r>
      <w:r w:rsidR="00422F98">
        <w:rPr>
          <w:szCs w:val="22"/>
        </w:rPr>
        <w:t>G/L Account Code:</w:t>
      </w:r>
      <w:r w:rsidRPr="008554C4">
        <w:rPr>
          <w:szCs w:val="22"/>
        </w:rPr>
        <w:t xml:space="preserve"> 530425)</w:t>
      </w:r>
    </w:p>
    <w:p w14:paraId="4B4EE13A" w14:textId="1181C99B" w:rsidR="008554C4" w:rsidRPr="008554C4" w:rsidRDefault="008554C4" w:rsidP="00D660E5">
      <w:pPr>
        <w:numPr>
          <w:ilvl w:val="0"/>
          <w:numId w:val="1"/>
        </w:numPr>
        <w:spacing w:after="0"/>
        <w:ind w:left="851" w:hanging="425"/>
        <w:jc w:val="both"/>
        <w:rPr>
          <w:szCs w:val="22"/>
        </w:rPr>
      </w:pPr>
      <w:r w:rsidRPr="008554C4">
        <w:rPr>
          <w:szCs w:val="22"/>
        </w:rPr>
        <w:t>Independent Social Assessment (</w:t>
      </w:r>
      <w:r w:rsidR="00422F98">
        <w:rPr>
          <w:szCs w:val="22"/>
        </w:rPr>
        <w:t>G/L Account Code:</w:t>
      </w:r>
      <w:r w:rsidRPr="008554C4">
        <w:rPr>
          <w:szCs w:val="22"/>
        </w:rPr>
        <w:t xml:space="preserve"> 530435)</w:t>
      </w:r>
    </w:p>
    <w:p w14:paraId="7052F745" w14:textId="53336062" w:rsidR="00814359" w:rsidRPr="008554C4" w:rsidRDefault="008554C4" w:rsidP="00D660E5">
      <w:pPr>
        <w:numPr>
          <w:ilvl w:val="0"/>
          <w:numId w:val="1"/>
        </w:numPr>
        <w:spacing w:after="0"/>
        <w:ind w:left="851" w:hanging="425"/>
        <w:jc w:val="both"/>
        <w:rPr>
          <w:szCs w:val="22"/>
        </w:rPr>
      </w:pPr>
      <w:r>
        <w:rPr>
          <w:szCs w:val="22"/>
        </w:rPr>
        <w:t xml:space="preserve">Family connection </w:t>
      </w:r>
      <w:r w:rsidRPr="008554C4">
        <w:rPr>
          <w:szCs w:val="22"/>
        </w:rPr>
        <w:t>Support (</w:t>
      </w:r>
      <w:r w:rsidR="00422F98">
        <w:rPr>
          <w:szCs w:val="22"/>
        </w:rPr>
        <w:t>G/L Account Code:</w:t>
      </w:r>
      <w:r w:rsidRPr="008554C4">
        <w:rPr>
          <w:szCs w:val="22"/>
        </w:rPr>
        <w:t xml:space="preserve"> 530423)</w:t>
      </w:r>
    </w:p>
    <w:p w14:paraId="5FD56F76" w14:textId="77777777" w:rsidR="008554C4" w:rsidRDefault="008554C4">
      <w:pPr>
        <w:pStyle w:val="BodyText"/>
        <w:spacing w:after="0"/>
        <w:jc w:val="both"/>
        <w:rPr>
          <w:b w:val="0"/>
          <w:szCs w:val="22"/>
        </w:rPr>
      </w:pPr>
    </w:p>
    <w:p w14:paraId="288C9210" w14:textId="77777777" w:rsidR="00720F9E" w:rsidRDefault="00B76F62" w:rsidP="00720F9E">
      <w:pPr>
        <w:spacing w:after="0"/>
        <w:jc w:val="both"/>
        <w:rPr>
          <w:b/>
          <w:sz w:val="24"/>
        </w:rPr>
      </w:pPr>
      <w:r w:rsidRPr="005E2181">
        <w:rPr>
          <w:b/>
          <w:sz w:val="24"/>
        </w:rPr>
        <w:t>Process</w:t>
      </w:r>
    </w:p>
    <w:p w14:paraId="29E4D155" w14:textId="05FBD0F9" w:rsidR="0047755F" w:rsidRDefault="00D62DF8" w:rsidP="0047755F">
      <w:pPr>
        <w:jc w:val="both"/>
        <w:rPr>
          <w:bCs/>
        </w:rPr>
      </w:pPr>
      <w:r>
        <w:rPr>
          <w:bCs/>
        </w:rPr>
        <w:t>Upon a CRC request being received by the Child Safety Officer (CSO), the CSO is to refer to the CRC Policy – 645 and the corresponding procedure to determine if the request meets the guidelines for CRC.</w:t>
      </w:r>
    </w:p>
    <w:p w14:paraId="58ACBB65" w14:textId="4318CFB3" w:rsidR="00D62DF8" w:rsidRDefault="00D62DF8" w:rsidP="0047755F">
      <w:pPr>
        <w:jc w:val="both"/>
        <w:rPr>
          <w:b/>
          <w:bCs/>
        </w:rPr>
      </w:pPr>
      <w:r>
        <w:rPr>
          <w:bCs/>
        </w:rPr>
        <w:t>Once the CSO has determined that the guidelines are met, the CSO can progress the request for approval. To progress approval the CSO will consult with their Business Officer and relevant financial delegate for the request.</w:t>
      </w:r>
    </w:p>
    <w:p w14:paraId="481F1E08" w14:textId="35FDB451" w:rsidR="00D62DF8" w:rsidRDefault="00D62DF8">
      <w:pPr>
        <w:pStyle w:val="BodyText"/>
        <w:spacing w:after="0"/>
        <w:jc w:val="both"/>
        <w:rPr>
          <w:b w:val="0"/>
          <w:bCs/>
        </w:rPr>
      </w:pPr>
      <w:r>
        <w:rPr>
          <w:b w:val="0"/>
          <w:bCs/>
        </w:rPr>
        <w:t xml:space="preserve">Business Officers in each Child Safety Service Centre (CSSC) are authorised to manage and pay requests </w:t>
      </w:r>
      <w:r w:rsidR="00FF170D">
        <w:rPr>
          <w:b w:val="0"/>
          <w:bCs/>
        </w:rPr>
        <w:t>up to and in accordance with their delegated authority</w:t>
      </w:r>
      <w:r>
        <w:rPr>
          <w:b w:val="0"/>
          <w:bCs/>
        </w:rPr>
        <w:t xml:space="preserve">. </w:t>
      </w:r>
    </w:p>
    <w:p w14:paraId="0294848F" w14:textId="77777777" w:rsidR="00D62DF8" w:rsidRDefault="00D62DF8">
      <w:pPr>
        <w:pStyle w:val="BodyText"/>
        <w:spacing w:after="0"/>
        <w:jc w:val="both"/>
        <w:rPr>
          <w:b w:val="0"/>
          <w:bCs/>
        </w:rPr>
      </w:pPr>
      <w:r>
        <w:rPr>
          <w:b w:val="0"/>
          <w:bCs/>
        </w:rPr>
        <w:lastRenderedPageBreak/>
        <w:t>The carer, child, young person or parent will be required to provide receipts for all reimbursement requests. </w:t>
      </w:r>
    </w:p>
    <w:p w14:paraId="16AE20D1" w14:textId="77777777" w:rsidR="00D62DF8" w:rsidRDefault="00D62DF8">
      <w:pPr>
        <w:pStyle w:val="BodyText"/>
        <w:spacing w:after="0"/>
        <w:jc w:val="both"/>
        <w:rPr>
          <w:b w:val="0"/>
          <w:bCs/>
        </w:rPr>
      </w:pPr>
    </w:p>
    <w:p w14:paraId="312DB49E" w14:textId="77777777" w:rsidR="00D62DF8" w:rsidRDefault="00D62DF8">
      <w:pPr>
        <w:pStyle w:val="BodyText"/>
        <w:spacing w:after="0"/>
        <w:jc w:val="both"/>
        <w:rPr>
          <w:b w:val="0"/>
          <w:bCs/>
        </w:rPr>
      </w:pPr>
      <w:r>
        <w:rPr>
          <w:b w:val="0"/>
          <w:bCs/>
        </w:rPr>
        <w:t xml:space="preserve">For requests for payment/reimbursement of $100 or under, a CRC form is not required.  Consultation between the Business Officer, CSO and Senior Team Leader is required to determine the outcome of the request. If the request is supported, the Business Officer will approve the request and process the reimbursement. </w:t>
      </w:r>
    </w:p>
    <w:p w14:paraId="4176CED7" w14:textId="77777777" w:rsidR="00D62DF8" w:rsidRDefault="00D62DF8">
      <w:pPr>
        <w:pStyle w:val="BodyText"/>
        <w:spacing w:after="0"/>
        <w:jc w:val="both"/>
        <w:rPr>
          <w:b w:val="0"/>
          <w:bCs/>
        </w:rPr>
      </w:pPr>
    </w:p>
    <w:p w14:paraId="79238434" w14:textId="38234AE0" w:rsidR="00D62DF8" w:rsidRDefault="00FF170D">
      <w:pPr>
        <w:pStyle w:val="BodyText"/>
        <w:spacing w:after="0"/>
        <w:jc w:val="both"/>
        <w:rPr>
          <w:b w:val="0"/>
          <w:bCs/>
        </w:rPr>
      </w:pPr>
      <w:r>
        <w:rPr>
          <w:b w:val="0"/>
          <w:bCs/>
        </w:rPr>
        <w:t>For requests for payments/reimbursements over $100 a completed CRC form</w:t>
      </w:r>
      <w:r>
        <w:t xml:space="preserve"> </w:t>
      </w:r>
      <w:r>
        <w:rPr>
          <w:b w:val="0"/>
        </w:rPr>
        <w:t>is</w:t>
      </w:r>
      <w:r w:rsidRPr="00921A5E">
        <w:rPr>
          <w:b w:val="0"/>
        </w:rPr>
        <w:t xml:space="preserve"> </w:t>
      </w:r>
      <w:r>
        <w:rPr>
          <w:b w:val="0"/>
          <w:bCs/>
        </w:rPr>
        <w:t xml:space="preserve">required.  Consultation between the CSO, Senior Team Leader and the financial delegate is required to determine the outcome of the request. If the request is supported, the financial delegate will approve the request and Business Services will process the reimbursement. </w:t>
      </w:r>
    </w:p>
    <w:p w14:paraId="59110DB9" w14:textId="77777777" w:rsidR="00D62DF8" w:rsidRDefault="00D62DF8">
      <w:pPr>
        <w:pStyle w:val="BodyText"/>
        <w:spacing w:after="0"/>
        <w:jc w:val="both"/>
        <w:rPr>
          <w:b w:val="0"/>
          <w:bCs/>
        </w:rPr>
      </w:pPr>
    </w:p>
    <w:p w14:paraId="171C353A" w14:textId="456C0B87" w:rsidR="00E01B34" w:rsidRDefault="00E01B34">
      <w:pPr>
        <w:pStyle w:val="BodyText"/>
        <w:spacing w:after="0"/>
        <w:jc w:val="both"/>
        <w:rPr>
          <w:b w:val="0"/>
          <w:bCs/>
          <w:i/>
          <w:iCs/>
        </w:rPr>
      </w:pPr>
      <w:r w:rsidRPr="00E87371">
        <w:rPr>
          <w:b w:val="0"/>
          <w:bCs/>
          <w:i/>
          <w:iCs/>
        </w:rPr>
        <w:t>A link to the financial delegations has been provided</w:t>
      </w:r>
      <w:r w:rsidR="00DA18FF">
        <w:rPr>
          <w:b w:val="0"/>
          <w:bCs/>
          <w:i/>
          <w:iCs/>
        </w:rPr>
        <w:t xml:space="preserve"> under Delegations</w:t>
      </w:r>
      <w:r w:rsidRPr="00E87371">
        <w:rPr>
          <w:b w:val="0"/>
          <w:bCs/>
          <w:i/>
          <w:iCs/>
        </w:rPr>
        <w:t xml:space="preserve"> at the end of this procedure</w:t>
      </w:r>
      <w:r w:rsidR="00DA18FF">
        <w:rPr>
          <w:b w:val="0"/>
          <w:bCs/>
          <w:i/>
          <w:iCs/>
        </w:rPr>
        <w:t>.</w:t>
      </w:r>
    </w:p>
    <w:p w14:paraId="2F3CFE7D" w14:textId="77777777" w:rsidR="00E01B34" w:rsidRDefault="00E01B34">
      <w:pPr>
        <w:pStyle w:val="BodyText"/>
        <w:spacing w:after="0"/>
        <w:jc w:val="both"/>
        <w:rPr>
          <w:b w:val="0"/>
          <w:bCs/>
        </w:rPr>
      </w:pPr>
    </w:p>
    <w:p w14:paraId="31E09AD5" w14:textId="77777777" w:rsidR="00D62DF8" w:rsidRPr="00F50576" w:rsidRDefault="00D62DF8">
      <w:pPr>
        <w:spacing w:after="0"/>
        <w:jc w:val="both"/>
      </w:pPr>
      <w:r>
        <w:t xml:space="preserve">Child Safety Officers </w:t>
      </w:r>
      <w:r w:rsidRPr="00F50576">
        <w:t>will:</w:t>
      </w:r>
    </w:p>
    <w:p w14:paraId="10A0AFA7" w14:textId="77777777" w:rsidR="00D62DF8" w:rsidRPr="00F50576" w:rsidRDefault="00D62DF8">
      <w:pPr>
        <w:numPr>
          <w:ilvl w:val="0"/>
          <w:numId w:val="6"/>
        </w:numPr>
        <w:contextualSpacing/>
        <w:jc w:val="both"/>
      </w:pPr>
      <w:r>
        <w:t>C</w:t>
      </w:r>
      <w:r w:rsidRPr="00F50576">
        <w:t xml:space="preserve">onsider the use of CRC as part of the case planning processes. </w:t>
      </w:r>
    </w:p>
    <w:p w14:paraId="7F7F5E13" w14:textId="77777777" w:rsidR="00D62DF8" w:rsidRPr="00F50576" w:rsidRDefault="00D62DF8">
      <w:pPr>
        <w:numPr>
          <w:ilvl w:val="0"/>
          <w:numId w:val="6"/>
        </w:numPr>
        <w:contextualSpacing/>
        <w:jc w:val="both"/>
      </w:pPr>
      <w:r w:rsidRPr="00F50576">
        <w:t xml:space="preserve">Make sure carers are aware of how to request CRC for unplanned expenses as they arise. </w:t>
      </w:r>
    </w:p>
    <w:p w14:paraId="5448F8E2" w14:textId="77777777" w:rsidR="00D62DF8" w:rsidRPr="00F50576" w:rsidRDefault="00D62DF8">
      <w:pPr>
        <w:numPr>
          <w:ilvl w:val="0"/>
          <w:numId w:val="6"/>
        </w:numPr>
        <w:contextualSpacing/>
        <w:jc w:val="both"/>
      </w:pPr>
      <w:r w:rsidRPr="00F50576">
        <w:t xml:space="preserve">Make sure CRC support is consistent with the case plan and/or supportive of the care arrangement. </w:t>
      </w:r>
    </w:p>
    <w:p w14:paraId="0E80EB38" w14:textId="77777777" w:rsidR="00D62DF8" w:rsidRDefault="00D62DF8">
      <w:pPr>
        <w:contextualSpacing/>
        <w:jc w:val="both"/>
      </w:pPr>
    </w:p>
    <w:p w14:paraId="02CC7327" w14:textId="77777777" w:rsidR="00D62DF8" w:rsidRPr="00F50576" w:rsidRDefault="00D62DF8">
      <w:pPr>
        <w:contextualSpacing/>
        <w:jc w:val="both"/>
      </w:pPr>
      <w:r>
        <w:t>Business</w:t>
      </w:r>
      <w:r w:rsidRPr="00F50576">
        <w:t xml:space="preserve"> Officers will:</w:t>
      </w:r>
    </w:p>
    <w:p w14:paraId="786A4E4B" w14:textId="77777777" w:rsidR="00D62DF8" w:rsidRPr="00F50576" w:rsidRDefault="00D62DF8">
      <w:pPr>
        <w:numPr>
          <w:ilvl w:val="0"/>
          <w:numId w:val="7"/>
        </w:numPr>
        <w:contextualSpacing/>
        <w:jc w:val="both"/>
      </w:pPr>
      <w:r w:rsidRPr="00F50576">
        <w:t xml:space="preserve">Ensure the correct CRC </w:t>
      </w:r>
      <w:r>
        <w:t xml:space="preserve">G/L </w:t>
      </w:r>
      <w:r w:rsidRPr="00F50576">
        <w:t>Account Code is used</w:t>
      </w:r>
    </w:p>
    <w:p w14:paraId="214A9D1E" w14:textId="77777777" w:rsidR="00D62DF8" w:rsidRDefault="00D62DF8">
      <w:pPr>
        <w:numPr>
          <w:ilvl w:val="0"/>
          <w:numId w:val="7"/>
        </w:numPr>
        <w:contextualSpacing/>
        <w:jc w:val="both"/>
      </w:pPr>
      <w:r w:rsidRPr="00F50576">
        <w:t>Ensure all transactions are substantiated, and necessary substantiating documentation (for example, invoices and receipts) is filed to ensure an audit trail.</w:t>
      </w:r>
    </w:p>
    <w:p w14:paraId="467A5AD8" w14:textId="77777777" w:rsidR="00D62DF8" w:rsidRPr="00F50576" w:rsidRDefault="00D62DF8">
      <w:pPr>
        <w:ind w:left="720"/>
        <w:contextualSpacing/>
        <w:jc w:val="both"/>
      </w:pPr>
    </w:p>
    <w:p w14:paraId="5EFBED3A" w14:textId="77777777" w:rsidR="00D62DF8" w:rsidRPr="00F50576" w:rsidRDefault="00D62DF8">
      <w:pPr>
        <w:spacing w:after="0"/>
        <w:jc w:val="both"/>
        <w:rPr>
          <w:position w:val="3"/>
        </w:rPr>
      </w:pPr>
      <w:r>
        <w:rPr>
          <w:bCs/>
          <w:position w:val="3"/>
        </w:rPr>
        <w:t xml:space="preserve">Should </w:t>
      </w:r>
      <w:r w:rsidRPr="00F50576">
        <w:rPr>
          <w:bCs/>
          <w:position w:val="3"/>
        </w:rPr>
        <w:t xml:space="preserve">the request not </w:t>
      </w:r>
      <w:r>
        <w:rPr>
          <w:bCs/>
          <w:position w:val="3"/>
        </w:rPr>
        <w:t xml:space="preserve">be </w:t>
      </w:r>
      <w:r w:rsidRPr="00F50576">
        <w:rPr>
          <w:bCs/>
          <w:position w:val="3"/>
        </w:rPr>
        <w:t>supported</w:t>
      </w:r>
      <w:r>
        <w:rPr>
          <w:bCs/>
          <w:position w:val="3"/>
        </w:rPr>
        <w:t>,</w:t>
      </w:r>
      <w:r w:rsidRPr="00F50576">
        <w:rPr>
          <w:bCs/>
          <w:position w:val="3"/>
        </w:rPr>
        <w:t xml:space="preserve"> the </w:t>
      </w:r>
      <w:r>
        <w:rPr>
          <w:bCs/>
          <w:position w:val="3"/>
        </w:rPr>
        <w:t>CSO</w:t>
      </w:r>
      <w:r w:rsidRPr="00F50576">
        <w:rPr>
          <w:bCs/>
          <w:position w:val="3"/>
        </w:rPr>
        <w:t xml:space="preserve"> will </w:t>
      </w:r>
      <w:r>
        <w:rPr>
          <w:bCs/>
          <w:position w:val="3"/>
        </w:rPr>
        <w:t xml:space="preserve">inform the person making the request </w:t>
      </w:r>
      <w:r w:rsidRPr="00F50576">
        <w:rPr>
          <w:bCs/>
          <w:position w:val="3"/>
        </w:rPr>
        <w:t xml:space="preserve">of the outcome </w:t>
      </w:r>
      <w:r>
        <w:rPr>
          <w:bCs/>
          <w:position w:val="3"/>
        </w:rPr>
        <w:t xml:space="preserve">including an </w:t>
      </w:r>
      <w:r w:rsidRPr="00F50576">
        <w:rPr>
          <w:bCs/>
          <w:position w:val="3"/>
        </w:rPr>
        <w:t>explan</w:t>
      </w:r>
      <w:r>
        <w:rPr>
          <w:bCs/>
          <w:position w:val="3"/>
        </w:rPr>
        <w:t>ation for the decision.</w:t>
      </w:r>
      <w:r w:rsidRPr="00F50576">
        <w:rPr>
          <w:bCs/>
          <w:position w:val="3"/>
        </w:rPr>
        <w:t xml:space="preserve"> </w:t>
      </w:r>
    </w:p>
    <w:p w14:paraId="58336E3D" w14:textId="77777777" w:rsidR="008F712E" w:rsidRDefault="008F712E">
      <w:pPr>
        <w:contextualSpacing/>
        <w:jc w:val="both"/>
        <w:rPr>
          <w:b/>
          <w:sz w:val="24"/>
        </w:rPr>
      </w:pPr>
    </w:p>
    <w:p w14:paraId="5BDDC139" w14:textId="36F7098B" w:rsidR="002F43A7" w:rsidRPr="008554C4" w:rsidRDefault="00422F98">
      <w:pPr>
        <w:contextualSpacing/>
        <w:jc w:val="both"/>
        <w:rPr>
          <w:b/>
          <w:sz w:val="24"/>
        </w:rPr>
      </w:pPr>
      <w:r>
        <w:rPr>
          <w:b/>
          <w:sz w:val="24"/>
        </w:rPr>
        <w:t>C</w:t>
      </w:r>
      <w:r w:rsidR="00814359" w:rsidRPr="00BD5BAF">
        <w:rPr>
          <w:b/>
          <w:sz w:val="24"/>
        </w:rPr>
        <w:t xml:space="preserve">ategories for </w:t>
      </w:r>
      <w:r w:rsidR="00814359">
        <w:rPr>
          <w:b/>
          <w:sz w:val="24"/>
        </w:rPr>
        <w:t xml:space="preserve">child related costs </w:t>
      </w:r>
      <w:r w:rsidR="00814359" w:rsidRPr="00814359">
        <w:rPr>
          <w:b/>
          <w:sz w:val="24"/>
        </w:rPr>
        <w:t>carer support</w:t>
      </w:r>
    </w:p>
    <w:p w14:paraId="3A0C43D2" w14:textId="6A07389A" w:rsidR="008554C4" w:rsidRDefault="008554C4" w:rsidP="00D660E5">
      <w:pPr>
        <w:pStyle w:val="Default"/>
        <w:contextualSpacing/>
        <w:jc w:val="both"/>
        <w:rPr>
          <w:b/>
          <w:bCs/>
          <w:sz w:val="22"/>
          <w:szCs w:val="22"/>
        </w:rPr>
      </w:pPr>
      <w:r>
        <w:rPr>
          <w:b/>
          <w:bCs/>
          <w:sz w:val="22"/>
          <w:szCs w:val="22"/>
        </w:rPr>
        <w:t>Birth Certificates (</w:t>
      </w:r>
      <w:r w:rsidR="00422F98">
        <w:rPr>
          <w:b/>
          <w:bCs/>
          <w:sz w:val="22"/>
          <w:szCs w:val="22"/>
        </w:rPr>
        <w:t>G/L Account Code:</w:t>
      </w:r>
      <w:r>
        <w:rPr>
          <w:b/>
          <w:bCs/>
          <w:sz w:val="22"/>
          <w:szCs w:val="22"/>
        </w:rPr>
        <w:t xml:space="preserve"> 530417) </w:t>
      </w:r>
    </w:p>
    <w:p w14:paraId="03929174" w14:textId="210F24F3" w:rsidR="008554C4" w:rsidRDefault="008554C4">
      <w:pPr>
        <w:pStyle w:val="BodyText2"/>
        <w:spacing w:after="0" w:line="240" w:lineRule="auto"/>
        <w:contextualSpacing/>
        <w:jc w:val="both"/>
        <w:rPr>
          <w:szCs w:val="22"/>
        </w:rPr>
      </w:pPr>
      <w:r>
        <w:rPr>
          <w:szCs w:val="22"/>
        </w:rPr>
        <w:t xml:space="preserve">This category is used for expenses incurred by Data Management Services (DMS) for the purchase of birth certificates on behalf of a </w:t>
      </w:r>
      <w:r w:rsidR="00ED06E9">
        <w:rPr>
          <w:szCs w:val="22"/>
        </w:rPr>
        <w:t>CSSC</w:t>
      </w:r>
      <w:r>
        <w:rPr>
          <w:szCs w:val="22"/>
        </w:rPr>
        <w:t xml:space="preserve">. </w:t>
      </w:r>
      <w:r w:rsidR="00ED06E9">
        <w:rPr>
          <w:szCs w:val="22"/>
        </w:rPr>
        <w:t xml:space="preserve"> </w:t>
      </w:r>
      <w:r w:rsidR="007E4CE4">
        <w:rPr>
          <w:szCs w:val="22"/>
        </w:rPr>
        <w:t>Each child or young person in care subject to a child protection order</w:t>
      </w:r>
      <w:r w:rsidR="0017603C">
        <w:rPr>
          <w:szCs w:val="22"/>
        </w:rPr>
        <w:t>,</w:t>
      </w:r>
      <w:r w:rsidR="007E4CE4">
        <w:rPr>
          <w:szCs w:val="22"/>
        </w:rPr>
        <w:t xml:space="preserve"> will require at least two o</w:t>
      </w:r>
      <w:r w:rsidR="00ED06E9">
        <w:rPr>
          <w:szCs w:val="22"/>
        </w:rPr>
        <w:t>riginal birth c</w:t>
      </w:r>
      <w:r w:rsidR="007E4CE4">
        <w:rPr>
          <w:szCs w:val="22"/>
        </w:rPr>
        <w:t>ertificates</w:t>
      </w:r>
      <w:r w:rsidR="0017603C">
        <w:rPr>
          <w:szCs w:val="22"/>
        </w:rPr>
        <w:t>. O</w:t>
      </w:r>
      <w:r w:rsidR="007E4CE4">
        <w:rPr>
          <w:szCs w:val="22"/>
        </w:rPr>
        <w:t>ne</w:t>
      </w:r>
      <w:r w:rsidR="00C6734A">
        <w:rPr>
          <w:szCs w:val="22"/>
        </w:rPr>
        <w:t xml:space="preserve"> certificate</w:t>
      </w:r>
      <w:r w:rsidR="007E4CE4">
        <w:rPr>
          <w:szCs w:val="22"/>
        </w:rPr>
        <w:t xml:space="preserve"> is to be held on file and the other </w:t>
      </w:r>
      <w:r w:rsidR="00C6734A">
        <w:rPr>
          <w:szCs w:val="22"/>
        </w:rPr>
        <w:t xml:space="preserve">certificate </w:t>
      </w:r>
      <w:r w:rsidR="007E4CE4">
        <w:rPr>
          <w:szCs w:val="22"/>
        </w:rPr>
        <w:t xml:space="preserve">is provided to the child or young person at their request or as part of their transition to adulthood plan. </w:t>
      </w:r>
    </w:p>
    <w:p w14:paraId="2E93B84B" w14:textId="77777777" w:rsidR="00491E1E" w:rsidRDefault="00491E1E">
      <w:pPr>
        <w:pStyle w:val="BodyText2"/>
        <w:spacing w:after="0" w:line="240" w:lineRule="auto"/>
        <w:contextualSpacing/>
        <w:jc w:val="both"/>
        <w:rPr>
          <w:szCs w:val="22"/>
        </w:rPr>
      </w:pPr>
    </w:p>
    <w:p w14:paraId="28E2D187" w14:textId="3C34AD6E" w:rsidR="008554C4" w:rsidRDefault="008554C4">
      <w:pPr>
        <w:pStyle w:val="BodyText2"/>
        <w:spacing w:after="0" w:line="240" w:lineRule="auto"/>
        <w:contextualSpacing/>
        <w:jc w:val="both"/>
        <w:rPr>
          <w:szCs w:val="22"/>
        </w:rPr>
      </w:pPr>
      <w:r>
        <w:rPr>
          <w:szCs w:val="22"/>
        </w:rPr>
        <w:t xml:space="preserve">Child Safety </w:t>
      </w:r>
      <w:r w:rsidR="007E4CE4">
        <w:rPr>
          <w:szCs w:val="22"/>
        </w:rPr>
        <w:t xml:space="preserve">can provide </w:t>
      </w:r>
      <w:r>
        <w:rPr>
          <w:szCs w:val="22"/>
        </w:rPr>
        <w:t xml:space="preserve">a certified copy </w:t>
      </w:r>
      <w:r w:rsidR="002D4972">
        <w:rPr>
          <w:szCs w:val="22"/>
        </w:rPr>
        <w:t>of a child or young person</w:t>
      </w:r>
      <w:r w:rsidR="0017603C">
        <w:rPr>
          <w:szCs w:val="22"/>
        </w:rPr>
        <w:t>’s</w:t>
      </w:r>
      <w:r w:rsidR="002D4972">
        <w:rPr>
          <w:szCs w:val="22"/>
        </w:rPr>
        <w:t xml:space="preserve"> birth certificate </w:t>
      </w:r>
      <w:r w:rsidR="007E4CE4">
        <w:rPr>
          <w:szCs w:val="22"/>
        </w:rPr>
        <w:t>to the</w:t>
      </w:r>
      <w:r w:rsidR="002D4972">
        <w:rPr>
          <w:szCs w:val="22"/>
        </w:rPr>
        <w:t>ir</w:t>
      </w:r>
      <w:r w:rsidR="007E4CE4">
        <w:rPr>
          <w:szCs w:val="22"/>
        </w:rPr>
        <w:t xml:space="preserve"> carer</w:t>
      </w:r>
      <w:r w:rsidR="002D4972">
        <w:rPr>
          <w:szCs w:val="22"/>
        </w:rPr>
        <w:t>.</w:t>
      </w:r>
    </w:p>
    <w:p w14:paraId="2A218CB8" w14:textId="77777777" w:rsidR="0047755F" w:rsidRDefault="0047755F" w:rsidP="00D660E5">
      <w:pPr>
        <w:pStyle w:val="Default"/>
        <w:jc w:val="both"/>
        <w:rPr>
          <w:b/>
          <w:bCs/>
          <w:sz w:val="22"/>
          <w:szCs w:val="22"/>
        </w:rPr>
      </w:pPr>
    </w:p>
    <w:p w14:paraId="643BA9A8" w14:textId="727914D8" w:rsidR="002771B3" w:rsidRDefault="00B90FE4" w:rsidP="00D660E5">
      <w:pPr>
        <w:pStyle w:val="Default"/>
        <w:jc w:val="both"/>
        <w:rPr>
          <w:b/>
          <w:bCs/>
          <w:sz w:val="22"/>
          <w:szCs w:val="22"/>
        </w:rPr>
      </w:pPr>
      <w:r>
        <w:rPr>
          <w:b/>
          <w:bCs/>
          <w:sz w:val="22"/>
          <w:szCs w:val="22"/>
        </w:rPr>
        <w:t>Furniture and Equipment (</w:t>
      </w:r>
      <w:r w:rsidR="00422F98">
        <w:rPr>
          <w:b/>
          <w:bCs/>
          <w:sz w:val="22"/>
          <w:szCs w:val="22"/>
        </w:rPr>
        <w:t>G/L Account Code:</w:t>
      </w:r>
      <w:r w:rsidR="002771B3">
        <w:rPr>
          <w:b/>
          <w:bCs/>
          <w:sz w:val="22"/>
          <w:szCs w:val="22"/>
        </w:rPr>
        <w:t xml:space="preserve"> 530408) </w:t>
      </w:r>
    </w:p>
    <w:p w14:paraId="7739453C" w14:textId="2F617438" w:rsidR="002771B3" w:rsidRDefault="002771B3" w:rsidP="00D660E5">
      <w:pPr>
        <w:pStyle w:val="Default"/>
        <w:jc w:val="both"/>
        <w:rPr>
          <w:sz w:val="22"/>
          <w:szCs w:val="22"/>
        </w:rPr>
      </w:pPr>
      <w:r>
        <w:rPr>
          <w:sz w:val="22"/>
          <w:szCs w:val="22"/>
        </w:rPr>
        <w:t xml:space="preserve">This category is for costs relating to the purchase of </w:t>
      </w:r>
      <w:r w:rsidR="00ED06E9">
        <w:rPr>
          <w:sz w:val="22"/>
          <w:szCs w:val="22"/>
        </w:rPr>
        <w:t xml:space="preserve">furniture and/or other items to </w:t>
      </w:r>
      <w:r>
        <w:rPr>
          <w:sz w:val="22"/>
          <w:szCs w:val="22"/>
        </w:rPr>
        <w:t xml:space="preserve">facilitate the </w:t>
      </w:r>
      <w:r w:rsidR="00ED06E9">
        <w:rPr>
          <w:sz w:val="22"/>
          <w:szCs w:val="22"/>
        </w:rPr>
        <w:t xml:space="preserve">care arrangement </w:t>
      </w:r>
      <w:r>
        <w:rPr>
          <w:sz w:val="22"/>
          <w:szCs w:val="22"/>
        </w:rPr>
        <w:t>of a child or young person</w:t>
      </w:r>
      <w:r w:rsidR="00C6734A">
        <w:rPr>
          <w:sz w:val="22"/>
          <w:szCs w:val="22"/>
        </w:rPr>
        <w:t>;</w:t>
      </w:r>
      <w:r>
        <w:rPr>
          <w:sz w:val="22"/>
          <w:szCs w:val="22"/>
        </w:rPr>
        <w:t xml:space="preserve"> or</w:t>
      </w:r>
      <w:r w:rsidR="00C6734A">
        <w:rPr>
          <w:sz w:val="22"/>
          <w:szCs w:val="22"/>
        </w:rPr>
        <w:t xml:space="preserve"> </w:t>
      </w:r>
      <w:r w:rsidR="00C6734A" w:rsidRPr="00ED028D">
        <w:rPr>
          <w:sz w:val="22"/>
          <w:szCs w:val="22"/>
        </w:rPr>
        <w:t>to</w:t>
      </w:r>
      <w:r w:rsidRPr="00ED028D">
        <w:rPr>
          <w:sz w:val="22"/>
          <w:szCs w:val="22"/>
        </w:rPr>
        <w:t xml:space="preserve"> provide in-home support </w:t>
      </w:r>
      <w:r w:rsidR="002D4972" w:rsidRPr="00ED028D">
        <w:rPr>
          <w:sz w:val="22"/>
          <w:szCs w:val="22"/>
        </w:rPr>
        <w:t xml:space="preserve">to </w:t>
      </w:r>
      <w:r w:rsidRPr="00ED028D">
        <w:rPr>
          <w:sz w:val="22"/>
          <w:szCs w:val="22"/>
        </w:rPr>
        <w:t>a child</w:t>
      </w:r>
      <w:r w:rsidR="00A13995">
        <w:rPr>
          <w:sz w:val="22"/>
          <w:szCs w:val="22"/>
        </w:rPr>
        <w:t xml:space="preserve"> or young person</w:t>
      </w:r>
      <w:r w:rsidRPr="00ED028D">
        <w:rPr>
          <w:sz w:val="22"/>
          <w:szCs w:val="22"/>
        </w:rPr>
        <w:t xml:space="preserve"> residing at home. For example, </w:t>
      </w:r>
      <w:r w:rsidR="002D4972" w:rsidRPr="00ED028D">
        <w:rPr>
          <w:sz w:val="22"/>
          <w:szCs w:val="22"/>
        </w:rPr>
        <w:t xml:space="preserve">a carer </w:t>
      </w:r>
      <w:r w:rsidR="00ED028D" w:rsidRPr="00ED028D">
        <w:rPr>
          <w:sz w:val="22"/>
          <w:szCs w:val="22"/>
        </w:rPr>
        <w:t>may require an additional bed to accommodate</w:t>
      </w:r>
      <w:r w:rsidR="002D4972" w:rsidRPr="00ED028D">
        <w:rPr>
          <w:sz w:val="22"/>
          <w:szCs w:val="22"/>
        </w:rPr>
        <w:t xml:space="preserve"> </w:t>
      </w:r>
      <w:r w:rsidR="004551EE" w:rsidRPr="00ED028D">
        <w:rPr>
          <w:sz w:val="22"/>
          <w:szCs w:val="22"/>
        </w:rPr>
        <w:t xml:space="preserve">a </w:t>
      </w:r>
      <w:r w:rsidR="002D4972" w:rsidRPr="00ED028D">
        <w:rPr>
          <w:sz w:val="22"/>
          <w:szCs w:val="22"/>
        </w:rPr>
        <w:t xml:space="preserve">sibling of </w:t>
      </w:r>
      <w:r w:rsidR="00B571C0" w:rsidRPr="00ED028D">
        <w:rPr>
          <w:sz w:val="22"/>
          <w:szCs w:val="22"/>
        </w:rPr>
        <w:t xml:space="preserve">a </w:t>
      </w:r>
      <w:r w:rsidR="002D4972" w:rsidRPr="00ED028D">
        <w:rPr>
          <w:sz w:val="22"/>
          <w:szCs w:val="22"/>
        </w:rPr>
        <w:t xml:space="preserve">child or young person </w:t>
      </w:r>
      <w:r w:rsidR="00ED028D" w:rsidRPr="00ED028D">
        <w:rPr>
          <w:sz w:val="22"/>
          <w:szCs w:val="22"/>
        </w:rPr>
        <w:t xml:space="preserve">they are caring for. </w:t>
      </w:r>
      <w:r w:rsidR="002D4972">
        <w:rPr>
          <w:sz w:val="22"/>
          <w:szCs w:val="22"/>
        </w:rPr>
        <w:t xml:space="preserve"> </w:t>
      </w:r>
    </w:p>
    <w:p w14:paraId="6B2205EE" w14:textId="77777777" w:rsidR="002771B3" w:rsidRDefault="002771B3" w:rsidP="00D660E5">
      <w:pPr>
        <w:pStyle w:val="Default"/>
        <w:jc w:val="both"/>
        <w:rPr>
          <w:sz w:val="22"/>
          <w:szCs w:val="22"/>
        </w:rPr>
      </w:pPr>
    </w:p>
    <w:p w14:paraId="134A7479" w14:textId="071B935F" w:rsidR="002771B3" w:rsidRDefault="008C13F9" w:rsidP="00D660E5">
      <w:pPr>
        <w:pStyle w:val="Default"/>
        <w:jc w:val="both"/>
        <w:rPr>
          <w:sz w:val="22"/>
          <w:szCs w:val="22"/>
        </w:rPr>
      </w:pPr>
      <w:r>
        <w:rPr>
          <w:sz w:val="22"/>
          <w:szCs w:val="22"/>
        </w:rPr>
        <w:t xml:space="preserve">Items </w:t>
      </w:r>
      <w:r w:rsidR="002771B3">
        <w:rPr>
          <w:sz w:val="22"/>
          <w:szCs w:val="22"/>
        </w:rPr>
        <w:t>purchase</w:t>
      </w:r>
      <w:r>
        <w:rPr>
          <w:sz w:val="22"/>
          <w:szCs w:val="22"/>
        </w:rPr>
        <w:t>d</w:t>
      </w:r>
      <w:r w:rsidR="002771B3">
        <w:rPr>
          <w:sz w:val="22"/>
          <w:szCs w:val="22"/>
        </w:rPr>
        <w:t xml:space="preserve"> under this category </w:t>
      </w:r>
      <w:r w:rsidR="00E13AB9">
        <w:rPr>
          <w:sz w:val="22"/>
          <w:szCs w:val="22"/>
        </w:rPr>
        <w:t>may</w:t>
      </w:r>
      <w:r w:rsidR="002771B3">
        <w:rPr>
          <w:sz w:val="22"/>
          <w:szCs w:val="22"/>
        </w:rPr>
        <w:t xml:space="preserve"> be approved as part of a case plan</w:t>
      </w:r>
      <w:r w:rsidR="00E13AB9">
        <w:rPr>
          <w:sz w:val="22"/>
          <w:szCs w:val="22"/>
        </w:rPr>
        <w:t xml:space="preserve"> and/or placement agreement</w:t>
      </w:r>
      <w:r w:rsidR="0084113D">
        <w:rPr>
          <w:sz w:val="22"/>
          <w:szCs w:val="22"/>
        </w:rPr>
        <w:t>.</w:t>
      </w:r>
      <w:r w:rsidR="002771B3">
        <w:rPr>
          <w:sz w:val="22"/>
          <w:szCs w:val="22"/>
        </w:rPr>
        <w:t xml:space="preserve"> </w:t>
      </w:r>
      <w:r w:rsidR="0084113D">
        <w:rPr>
          <w:sz w:val="22"/>
          <w:szCs w:val="22"/>
        </w:rPr>
        <w:t>O</w:t>
      </w:r>
      <w:r w:rsidR="002771B3">
        <w:rPr>
          <w:sz w:val="22"/>
          <w:szCs w:val="22"/>
        </w:rPr>
        <w:t xml:space="preserve">wnership of </w:t>
      </w:r>
      <w:r w:rsidR="0084113D">
        <w:rPr>
          <w:sz w:val="22"/>
          <w:szCs w:val="22"/>
        </w:rPr>
        <w:t xml:space="preserve">the </w:t>
      </w:r>
      <w:r w:rsidR="002771B3">
        <w:rPr>
          <w:sz w:val="22"/>
          <w:szCs w:val="22"/>
        </w:rPr>
        <w:t>items must be</w:t>
      </w:r>
      <w:r w:rsidR="00B571C0">
        <w:rPr>
          <w:sz w:val="22"/>
          <w:szCs w:val="22"/>
        </w:rPr>
        <w:t xml:space="preserve"> case</w:t>
      </w:r>
      <w:r w:rsidR="002771B3">
        <w:rPr>
          <w:sz w:val="22"/>
          <w:szCs w:val="22"/>
        </w:rPr>
        <w:t xml:space="preserve"> </w:t>
      </w:r>
      <w:r w:rsidR="00B571C0">
        <w:rPr>
          <w:sz w:val="22"/>
          <w:szCs w:val="22"/>
        </w:rPr>
        <w:t>noted i</w:t>
      </w:r>
      <w:r w:rsidR="002771B3">
        <w:rPr>
          <w:sz w:val="22"/>
          <w:szCs w:val="22"/>
        </w:rPr>
        <w:t xml:space="preserve">n </w:t>
      </w:r>
      <w:r w:rsidR="00B571C0">
        <w:rPr>
          <w:sz w:val="22"/>
          <w:szCs w:val="22"/>
        </w:rPr>
        <w:t xml:space="preserve">the child or young person’s relevant ongoing intervention event in ICMS. </w:t>
      </w:r>
    </w:p>
    <w:p w14:paraId="2A6306EC" w14:textId="77777777" w:rsidR="002771B3" w:rsidRDefault="002771B3" w:rsidP="00D660E5">
      <w:pPr>
        <w:pStyle w:val="Default"/>
        <w:jc w:val="both"/>
        <w:rPr>
          <w:sz w:val="22"/>
          <w:szCs w:val="22"/>
        </w:rPr>
      </w:pPr>
    </w:p>
    <w:p w14:paraId="340D51B8" w14:textId="5D03257D" w:rsidR="002771B3" w:rsidRDefault="00ED06E9" w:rsidP="00D660E5">
      <w:pPr>
        <w:pStyle w:val="Default"/>
        <w:jc w:val="both"/>
        <w:rPr>
          <w:sz w:val="22"/>
          <w:szCs w:val="22"/>
        </w:rPr>
      </w:pPr>
      <w:r>
        <w:rPr>
          <w:sz w:val="22"/>
          <w:szCs w:val="22"/>
        </w:rPr>
        <w:t xml:space="preserve">The CSO is to </w:t>
      </w:r>
      <w:r w:rsidR="0084113D">
        <w:rPr>
          <w:sz w:val="22"/>
          <w:szCs w:val="22"/>
        </w:rPr>
        <w:t>inform</w:t>
      </w:r>
      <w:r>
        <w:rPr>
          <w:sz w:val="22"/>
          <w:szCs w:val="22"/>
        </w:rPr>
        <w:t xml:space="preserve"> the carer tha</w:t>
      </w:r>
      <w:r w:rsidR="002771B3">
        <w:rPr>
          <w:sz w:val="22"/>
          <w:szCs w:val="22"/>
        </w:rPr>
        <w:t>t the</w:t>
      </w:r>
      <w:r w:rsidR="0084113D">
        <w:rPr>
          <w:sz w:val="22"/>
          <w:szCs w:val="22"/>
        </w:rPr>
        <w:t xml:space="preserve"> items </w:t>
      </w:r>
      <w:r w:rsidR="000F38CE">
        <w:rPr>
          <w:sz w:val="22"/>
          <w:szCs w:val="22"/>
        </w:rPr>
        <w:t xml:space="preserve">purchased </w:t>
      </w:r>
      <w:r w:rsidR="0084113D">
        <w:rPr>
          <w:sz w:val="22"/>
          <w:szCs w:val="22"/>
        </w:rPr>
        <w:t>belong to the</w:t>
      </w:r>
      <w:r w:rsidR="002771B3">
        <w:rPr>
          <w:sz w:val="22"/>
          <w:szCs w:val="22"/>
        </w:rPr>
        <w:t xml:space="preserve"> child or young person</w:t>
      </w:r>
      <w:r w:rsidR="000F38CE">
        <w:rPr>
          <w:sz w:val="22"/>
          <w:szCs w:val="22"/>
        </w:rPr>
        <w:t xml:space="preserve">. These items are to go with the child or young person </w:t>
      </w:r>
      <w:r w:rsidR="0084113D">
        <w:rPr>
          <w:sz w:val="22"/>
          <w:szCs w:val="22"/>
        </w:rPr>
        <w:t xml:space="preserve">should they change </w:t>
      </w:r>
      <w:r w:rsidR="003B2C2F">
        <w:rPr>
          <w:sz w:val="22"/>
          <w:szCs w:val="22"/>
        </w:rPr>
        <w:t>care arrangement</w:t>
      </w:r>
      <w:r w:rsidR="0084113D">
        <w:rPr>
          <w:sz w:val="22"/>
          <w:szCs w:val="22"/>
        </w:rPr>
        <w:t>s</w:t>
      </w:r>
      <w:r w:rsidR="002771B3">
        <w:rPr>
          <w:sz w:val="22"/>
          <w:szCs w:val="22"/>
        </w:rPr>
        <w:t xml:space="preserve">. </w:t>
      </w:r>
    </w:p>
    <w:p w14:paraId="65E002C4" w14:textId="77777777" w:rsidR="002B186A" w:rsidRDefault="002B186A" w:rsidP="00D660E5">
      <w:pPr>
        <w:pStyle w:val="Default"/>
        <w:jc w:val="both"/>
        <w:rPr>
          <w:b/>
          <w:bCs/>
          <w:sz w:val="22"/>
          <w:szCs w:val="22"/>
        </w:rPr>
      </w:pPr>
    </w:p>
    <w:p w14:paraId="1E1F11AA" w14:textId="77777777" w:rsidR="002B186A" w:rsidRDefault="002B186A" w:rsidP="00D660E5">
      <w:pPr>
        <w:pStyle w:val="Default"/>
        <w:jc w:val="both"/>
        <w:rPr>
          <w:b/>
          <w:bCs/>
          <w:sz w:val="22"/>
          <w:szCs w:val="22"/>
        </w:rPr>
      </w:pPr>
    </w:p>
    <w:p w14:paraId="53BCAAC5" w14:textId="5DD70D1E" w:rsidR="007C2394" w:rsidRDefault="00C302CC" w:rsidP="00D660E5">
      <w:pPr>
        <w:pStyle w:val="Default"/>
        <w:jc w:val="both"/>
        <w:rPr>
          <w:b/>
          <w:bCs/>
          <w:sz w:val="22"/>
          <w:szCs w:val="22"/>
        </w:rPr>
      </w:pPr>
      <w:r w:rsidRPr="00C302CC">
        <w:rPr>
          <w:b/>
          <w:bCs/>
          <w:sz w:val="22"/>
          <w:szCs w:val="22"/>
        </w:rPr>
        <w:lastRenderedPageBreak/>
        <w:t xml:space="preserve">Children and </w:t>
      </w:r>
      <w:r w:rsidR="00335633" w:rsidRPr="00F43544">
        <w:rPr>
          <w:b/>
          <w:bCs/>
          <w:sz w:val="22"/>
          <w:szCs w:val="22"/>
        </w:rPr>
        <w:t>Young P</w:t>
      </w:r>
      <w:r w:rsidRPr="00F43544">
        <w:rPr>
          <w:b/>
          <w:bCs/>
          <w:sz w:val="22"/>
          <w:szCs w:val="22"/>
        </w:rPr>
        <w:t xml:space="preserve">eople Support </w:t>
      </w:r>
      <w:r w:rsidR="008554C4" w:rsidRPr="00F43544">
        <w:rPr>
          <w:b/>
          <w:bCs/>
          <w:sz w:val="22"/>
          <w:szCs w:val="22"/>
        </w:rPr>
        <w:t>(</w:t>
      </w:r>
      <w:r w:rsidR="00422F98">
        <w:rPr>
          <w:b/>
          <w:bCs/>
          <w:sz w:val="22"/>
          <w:szCs w:val="22"/>
        </w:rPr>
        <w:t>G/L Account Code:</w:t>
      </w:r>
      <w:r w:rsidR="008554C4" w:rsidRPr="00F43544">
        <w:rPr>
          <w:b/>
          <w:bCs/>
          <w:sz w:val="22"/>
          <w:szCs w:val="22"/>
        </w:rPr>
        <w:t xml:space="preserve"> 530438)</w:t>
      </w:r>
    </w:p>
    <w:p w14:paraId="3001255A" w14:textId="77777777" w:rsidR="00422F98" w:rsidRDefault="008554C4">
      <w:pPr>
        <w:pStyle w:val="Default"/>
        <w:jc w:val="both"/>
        <w:rPr>
          <w:sz w:val="22"/>
          <w:szCs w:val="22"/>
        </w:rPr>
      </w:pPr>
      <w:r>
        <w:rPr>
          <w:sz w:val="22"/>
          <w:szCs w:val="22"/>
        </w:rPr>
        <w:t>This category is for any addi</w:t>
      </w:r>
      <w:r w:rsidR="00ED06E9">
        <w:rPr>
          <w:sz w:val="22"/>
          <w:szCs w:val="22"/>
        </w:rPr>
        <w:t>tional in-home support costs</w:t>
      </w:r>
      <w:r w:rsidR="00B82AD4">
        <w:rPr>
          <w:sz w:val="22"/>
          <w:szCs w:val="22"/>
        </w:rPr>
        <w:t xml:space="preserve"> for children and young people</w:t>
      </w:r>
      <w:r w:rsidR="00ED06E9">
        <w:rPr>
          <w:sz w:val="22"/>
          <w:szCs w:val="22"/>
        </w:rPr>
        <w:t xml:space="preserve">, </w:t>
      </w:r>
      <w:r>
        <w:rPr>
          <w:sz w:val="22"/>
          <w:szCs w:val="22"/>
        </w:rPr>
        <w:t>independent living support costs for</w:t>
      </w:r>
      <w:r w:rsidR="00335633">
        <w:rPr>
          <w:sz w:val="22"/>
          <w:szCs w:val="22"/>
        </w:rPr>
        <w:t xml:space="preserve"> a</w:t>
      </w:r>
      <w:r w:rsidR="00ED06E9">
        <w:rPr>
          <w:sz w:val="22"/>
          <w:szCs w:val="22"/>
        </w:rPr>
        <w:t xml:space="preserve"> young person residing at home</w:t>
      </w:r>
      <w:r>
        <w:rPr>
          <w:sz w:val="22"/>
          <w:szCs w:val="22"/>
        </w:rPr>
        <w:t xml:space="preserve"> or a young person living independently not in accordance with a </w:t>
      </w:r>
      <w:r w:rsidR="00DB35EE">
        <w:rPr>
          <w:sz w:val="22"/>
          <w:szCs w:val="22"/>
        </w:rPr>
        <w:t>transition to adulthood</w:t>
      </w:r>
      <w:r w:rsidR="00B571C0">
        <w:rPr>
          <w:sz w:val="22"/>
          <w:szCs w:val="22"/>
        </w:rPr>
        <w:t xml:space="preserve"> </w:t>
      </w:r>
      <w:r>
        <w:rPr>
          <w:sz w:val="22"/>
          <w:szCs w:val="22"/>
        </w:rPr>
        <w:t xml:space="preserve">plan. </w:t>
      </w:r>
    </w:p>
    <w:p w14:paraId="7C2FD82B" w14:textId="77777777" w:rsidR="00422F98" w:rsidRDefault="00422F98">
      <w:pPr>
        <w:pStyle w:val="Default"/>
        <w:jc w:val="both"/>
        <w:rPr>
          <w:sz w:val="22"/>
          <w:szCs w:val="22"/>
        </w:rPr>
      </w:pPr>
    </w:p>
    <w:p w14:paraId="2E321E2F" w14:textId="63239661" w:rsidR="007C2394" w:rsidRDefault="00F84ACF">
      <w:pPr>
        <w:pStyle w:val="Default"/>
        <w:jc w:val="both"/>
        <w:rPr>
          <w:sz w:val="22"/>
          <w:szCs w:val="22"/>
        </w:rPr>
      </w:pPr>
      <w:r>
        <w:rPr>
          <w:sz w:val="22"/>
          <w:szCs w:val="22"/>
        </w:rPr>
        <w:t>Expenditure under this category can include</w:t>
      </w:r>
      <w:r w:rsidR="006C07CE">
        <w:rPr>
          <w:sz w:val="22"/>
          <w:szCs w:val="22"/>
        </w:rPr>
        <w:t>:</w:t>
      </w:r>
      <w:r w:rsidDel="00542D92">
        <w:rPr>
          <w:sz w:val="22"/>
          <w:szCs w:val="22"/>
        </w:rPr>
        <w:t xml:space="preserve"> </w:t>
      </w:r>
    </w:p>
    <w:p w14:paraId="0770B057" w14:textId="27DBD6E3" w:rsidR="008554C4" w:rsidRDefault="008554C4">
      <w:pPr>
        <w:numPr>
          <w:ilvl w:val="0"/>
          <w:numId w:val="1"/>
        </w:numPr>
        <w:spacing w:after="0"/>
        <w:ind w:left="851" w:hanging="425"/>
        <w:jc w:val="both"/>
        <w:rPr>
          <w:szCs w:val="22"/>
        </w:rPr>
      </w:pPr>
      <w:r>
        <w:rPr>
          <w:szCs w:val="22"/>
        </w:rPr>
        <w:t xml:space="preserve">support program expenses such as life skills, not medical or educational in nature </w:t>
      </w:r>
    </w:p>
    <w:p w14:paraId="0929A5D1" w14:textId="6DE93D26" w:rsidR="008554C4" w:rsidRDefault="008554C4">
      <w:pPr>
        <w:numPr>
          <w:ilvl w:val="0"/>
          <w:numId w:val="1"/>
        </w:numPr>
        <w:spacing w:after="0"/>
        <w:ind w:left="851" w:hanging="425"/>
        <w:jc w:val="both"/>
        <w:rPr>
          <w:szCs w:val="22"/>
        </w:rPr>
      </w:pPr>
      <w:r>
        <w:rPr>
          <w:szCs w:val="22"/>
        </w:rPr>
        <w:t xml:space="preserve">expenses incurred by </w:t>
      </w:r>
      <w:r w:rsidR="00B571C0">
        <w:rPr>
          <w:szCs w:val="22"/>
        </w:rPr>
        <w:t>CSO’s</w:t>
      </w:r>
      <w:r>
        <w:rPr>
          <w:szCs w:val="22"/>
        </w:rPr>
        <w:t xml:space="preserve"> for meals and/or toiletries purchased for a child or young person </w:t>
      </w:r>
    </w:p>
    <w:p w14:paraId="6F02AFD7" w14:textId="63254896" w:rsidR="00335633" w:rsidRDefault="008554C4">
      <w:pPr>
        <w:numPr>
          <w:ilvl w:val="0"/>
          <w:numId w:val="1"/>
        </w:numPr>
        <w:spacing w:after="0"/>
        <w:ind w:left="851" w:hanging="425"/>
        <w:jc w:val="both"/>
        <w:rPr>
          <w:szCs w:val="22"/>
        </w:rPr>
      </w:pPr>
      <w:r>
        <w:rPr>
          <w:szCs w:val="22"/>
        </w:rPr>
        <w:t>emergency relief or accommodation support provided by Child Safety After Hours Service Centre</w:t>
      </w:r>
    </w:p>
    <w:p w14:paraId="022C750E" w14:textId="4E725C6B" w:rsidR="008554C4" w:rsidRDefault="008554C4">
      <w:pPr>
        <w:numPr>
          <w:ilvl w:val="0"/>
          <w:numId w:val="1"/>
        </w:numPr>
        <w:tabs>
          <w:tab w:val="num" w:pos="851"/>
        </w:tabs>
        <w:spacing w:after="0"/>
        <w:ind w:left="851" w:hanging="425"/>
        <w:jc w:val="both"/>
        <w:rPr>
          <w:szCs w:val="22"/>
        </w:rPr>
      </w:pPr>
      <w:r w:rsidRPr="00335633">
        <w:rPr>
          <w:szCs w:val="22"/>
        </w:rPr>
        <w:t>a prepaid essential gift card used where a</w:t>
      </w:r>
      <w:r w:rsidR="0094181F">
        <w:rPr>
          <w:szCs w:val="22"/>
        </w:rPr>
        <w:t xml:space="preserve"> </w:t>
      </w:r>
      <w:r w:rsidRPr="00335633">
        <w:rPr>
          <w:szCs w:val="22"/>
        </w:rPr>
        <w:t>situation arise</w:t>
      </w:r>
      <w:r w:rsidR="0094181F">
        <w:rPr>
          <w:szCs w:val="22"/>
        </w:rPr>
        <w:t>s</w:t>
      </w:r>
      <w:r w:rsidRPr="00335633">
        <w:rPr>
          <w:szCs w:val="22"/>
        </w:rPr>
        <w:t xml:space="preserve"> requiring the purchase of items by or on behalf of a child or young person. </w:t>
      </w:r>
      <w:r w:rsidR="0094181F">
        <w:rPr>
          <w:szCs w:val="22"/>
        </w:rPr>
        <w:t xml:space="preserve">For example, </w:t>
      </w:r>
      <w:r w:rsidRPr="00335633">
        <w:rPr>
          <w:szCs w:val="22"/>
        </w:rPr>
        <w:t xml:space="preserve">the purchase of food, toiletries and clothing where: </w:t>
      </w:r>
    </w:p>
    <w:p w14:paraId="61723CE3" w14:textId="5C4D4356" w:rsidR="008554C4" w:rsidRPr="00335633" w:rsidRDefault="008554C4">
      <w:pPr>
        <w:pStyle w:val="BodyText2"/>
        <w:numPr>
          <w:ilvl w:val="0"/>
          <w:numId w:val="8"/>
        </w:numPr>
        <w:spacing w:after="0" w:line="240" w:lineRule="auto"/>
        <w:ind w:left="1134"/>
        <w:jc w:val="both"/>
        <w:rPr>
          <w:szCs w:val="22"/>
        </w:rPr>
      </w:pPr>
      <w:r>
        <w:rPr>
          <w:szCs w:val="22"/>
        </w:rPr>
        <w:t>children and young people are placed in emergent accommodation</w:t>
      </w:r>
      <w:r w:rsidR="00E04C3A">
        <w:rPr>
          <w:szCs w:val="22"/>
        </w:rPr>
        <w:t>; or</w:t>
      </w:r>
      <w:r>
        <w:rPr>
          <w:szCs w:val="22"/>
        </w:rPr>
        <w:t xml:space="preserve"> </w:t>
      </w:r>
    </w:p>
    <w:p w14:paraId="7696CABF" w14:textId="14504D24" w:rsidR="008554C4" w:rsidRDefault="008554C4">
      <w:pPr>
        <w:pStyle w:val="BodyText2"/>
        <w:numPr>
          <w:ilvl w:val="0"/>
          <w:numId w:val="8"/>
        </w:numPr>
        <w:spacing w:after="0" w:line="240" w:lineRule="auto"/>
        <w:ind w:left="1134"/>
        <w:jc w:val="both"/>
        <w:rPr>
          <w:szCs w:val="22"/>
        </w:rPr>
      </w:pPr>
      <w:r>
        <w:rPr>
          <w:szCs w:val="22"/>
        </w:rPr>
        <w:t xml:space="preserve">young people are living independently where they have not yet received a Centrelink allowance </w:t>
      </w:r>
    </w:p>
    <w:p w14:paraId="11ECEC03" w14:textId="77777777" w:rsidR="008554C4" w:rsidRDefault="008554C4">
      <w:pPr>
        <w:pStyle w:val="BodyText2"/>
        <w:spacing w:after="0" w:line="240" w:lineRule="auto"/>
        <w:jc w:val="both"/>
        <w:rPr>
          <w:szCs w:val="22"/>
        </w:rPr>
      </w:pPr>
    </w:p>
    <w:p w14:paraId="4926F4D9" w14:textId="77777777" w:rsidR="008554C4" w:rsidRDefault="008554C4">
      <w:pPr>
        <w:pStyle w:val="BodyText2"/>
        <w:spacing w:after="0" w:line="240" w:lineRule="auto"/>
        <w:jc w:val="both"/>
        <w:rPr>
          <w:szCs w:val="22"/>
        </w:rPr>
      </w:pPr>
      <w:r>
        <w:rPr>
          <w:szCs w:val="22"/>
        </w:rPr>
        <w:t xml:space="preserve">Prior to purchasing a gift card, other methods of purchase must be considered, such as corporate card, purchase order or petty cash. The gift card must prohibit the purchase of alcohol or tobacco. The Woolworths Essential Card is the preferred type of prepaid gift card. Kmart, Coles and Target brand gift cards may also be purchased. Coles-Myer gift cards must not be purchased. </w:t>
      </w:r>
    </w:p>
    <w:p w14:paraId="4B028DDB" w14:textId="77777777" w:rsidR="005878CA" w:rsidRDefault="005878CA">
      <w:pPr>
        <w:pStyle w:val="BodyText2"/>
        <w:spacing w:after="0" w:line="240" w:lineRule="auto"/>
        <w:jc w:val="both"/>
        <w:rPr>
          <w:szCs w:val="22"/>
        </w:rPr>
      </w:pPr>
    </w:p>
    <w:p w14:paraId="715504C7" w14:textId="217B13E8" w:rsidR="0094181F" w:rsidRDefault="0094181F">
      <w:pPr>
        <w:pStyle w:val="BodyText2"/>
        <w:spacing w:after="0" w:line="240" w:lineRule="auto"/>
        <w:jc w:val="both"/>
        <w:rPr>
          <w:szCs w:val="22"/>
        </w:rPr>
      </w:pPr>
      <w:r>
        <w:rPr>
          <w:szCs w:val="22"/>
        </w:rPr>
        <w:t xml:space="preserve">The </w:t>
      </w:r>
      <w:r w:rsidRPr="00421686">
        <w:rPr>
          <w:szCs w:val="22"/>
        </w:rPr>
        <w:t xml:space="preserve">Gift cards </w:t>
      </w:r>
      <w:r w:rsidR="00422F98">
        <w:rPr>
          <w:szCs w:val="22"/>
        </w:rPr>
        <w:t>G/L Account Code:</w:t>
      </w:r>
      <w:r w:rsidRPr="00421686">
        <w:rPr>
          <w:szCs w:val="22"/>
        </w:rPr>
        <w:t xml:space="preserve"> 530426</w:t>
      </w:r>
      <w:r>
        <w:rPr>
          <w:szCs w:val="22"/>
        </w:rPr>
        <w:t xml:space="preserve"> is to be used for the </w:t>
      </w:r>
      <w:r w:rsidR="00F43544">
        <w:rPr>
          <w:szCs w:val="22"/>
        </w:rPr>
        <w:t xml:space="preserve">bulk </w:t>
      </w:r>
      <w:r>
        <w:rPr>
          <w:szCs w:val="22"/>
        </w:rPr>
        <w:t xml:space="preserve">purchase of gift cards. </w:t>
      </w:r>
      <w:r w:rsidRPr="00972A0C">
        <w:rPr>
          <w:szCs w:val="22"/>
        </w:rPr>
        <w:t>For further details, refer to the finance procedure ‘</w:t>
      </w:r>
      <w:r w:rsidR="00B90FE4" w:rsidRPr="00730105">
        <w:rPr>
          <w:szCs w:val="22"/>
        </w:rPr>
        <w:t>Prepaid gift cards</w:t>
      </w:r>
      <w:r w:rsidR="00B90FE4">
        <w:rPr>
          <w:szCs w:val="22"/>
        </w:rPr>
        <w:t xml:space="preserve"> FME026.1</w:t>
      </w:r>
      <w:r w:rsidR="00B90FE4" w:rsidRPr="00730105">
        <w:rPr>
          <w:szCs w:val="22"/>
        </w:rPr>
        <w:t>’</w:t>
      </w:r>
      <w:r w:rsidRPr="00972A0C">
        <w:rPr>
          <w:szCs w:val="22"/>
        </w:rPr>
        <w:t xml:space="preserve"> for guidance on the purchase, control and issue of prepaid gift cards.</w:t>
      </w:r>
      <w:r>
        <w:rPr>
          <w:szCs w:val="22"/>
        </w:rPr>
        <w:t xml:space="preserve"> </w:t>
      </w:r>
    </w:p>
    <w:p w14:paraId="4EEA590D" w14:textId="77777777" w:rsidR="005147CB" w:rsidRDefault="005147CB">
      <w:pPr>
        <w:pStyle w:val="BodyText2"/>
        <w:spacing w:after="0" w:line="240" w:lineRule="auto"/>
        <w:jc w:val="both"/>
        <w:rPr>
          <w:szCs w:val="22"/>
        </w:rPr>
      </w:pPr>
    </w:p>
    <w:p w14:paraId="5FF42537" w14:textId="4F020811" w:rsidR="00972A0C" w:rsidRDefault="00972A0C">
      <w:pPr>
        <w:pStyle w:val="BodyText2"/>
        <w:spacing w:after="0" w:line="240" w:lineRule="auto"/>
        <w:jc w:val="both"/>
        <w:rPr>
          <w:szCs w:val="22"/>
        </w:rPr>
      </w:pPr>
      <w:r>
        <w:rPr>
          <w:szCs w:val="22"/>
        </w:rPr>
        <w:t>Additional non-school related clothing for a child or young person can be provided in extraordinary or emergent circumstances under this account code and may include but not limited to:</w:t>
      </w:r>
    </w:p>
    <w:p w14:paraId="6F099B4E" w14:textId="5CC21861" w:rsidR="00972A0C" w:rsidRDefault="00972A0C" w:rsidP="00D660E5">
      <w:pPr>
        <w:numPr>
          <w:ilvl w:val="0"/>
          <w:numId w:val="1"/>
        </w:numPr>
        <w:spacing w:after="0"/>
        <w:ind w:left="851" w:hanging="425"/>
        <w:jc w:val="both"/>
        <w:rPr>
          <w:szCs w:val="22"/>
        </w:rPr>
      </w:pPr>
      <w:r>
        <w:rPr>
          <w:szCs w:val="22"/>
        </w:rPr>
        <w:t xml:space="preserve">a child or young person arriving at, or returning to, a </w:t>
      </w:r>
      <w:r w:rsidR="003B2C2F">
        <w:rPr>
          <w:szCs w:val="22"/>
        </w:rPr>
        <w:t>care arrangement</w:t>
      </w:r>
      <w:r>
        <w:rPr>
          <w:szCs w:val="22"/>
        </w:rPr>
        <w:t xml:space="preserve"> with little or no clothing and/or belongings</w:t>
      </w:r>
    </w:p>
    <w:p w14:paraId="7CF8B2B8" w14:textId="79C64C0C" w:rsidR="00972A0C" w:rsidRDefault="00972A0C" w:rsidP="00D660E5">
      <w:pPr>
        <w:numPr>
          <w:ilvl w:val="0"/>
          <w:numId w:val="1"/>
        </w:numPr>
        <w:spacing w:after="0"/>
        <w:ind w:left="851" w:hanging="425"/>
        <w:jc w:val="both"/>
        <w:rPr>
          <w:szCs w:val="22"/>
        </w:rPr>
      </w:pPr>
      <w:r>
        <w:rPr>
          <w:szCs w:val="22"/>
        </w:rPr>
        <w:t>maternity clothing for a young woman in care who is pregnant</w:t>
      </w:r>
    </w:p>
    <w:p w14:paraId="03F32DA6" w14:textId="2D521D22" w:rsidR="00972A0C" w:rsidRDefault="00972A0C" w:rsidP="00D660E5">
      <w:pPr>
        <w:numPr>
          <w:ilvl w:val="0"/>
          <w:numId w:val="1"/>
        </w:numPr>
        <w:tabs>
          <w:tab w:val="clear" w:pos="360"/>
        </w:tabs>
        <w:spacing w:after="0"/>
        <w:ind w:left="851" w:hanging="425"/>
        <w:jc w:val="both"/>
        <w:rPr>
          <w:szCs w:val="22"/>
        </w:rPr>
      </w:pPr>
      <w:r>
        <w:rPr>
          <w:szCs w:val="22"/>
        </w:rPr>
        <w:t>a child or young person suffering from a medical condition causing extreme weight gain or weight loss</w:t>
      </w:r>
    </w:p>
    <w:p w14:paraId="7748D095" w14:textId="677761CB" w:rsidR="00972A0C" w:rsidRDefault="00972A0C" w:rsidP="00D660E5">
      <w:pPr>
        <w:numPr>
          <w:ilvl w:val="0"/>
          <w:numId w:val="1"/>
        </w:numPr>
        <w:tabs>
          <w:tab w:val="clear" w:pos="360"/>
        </w:tabs>
        <w:spacing w:after="0"/>
        <w:ind w:left="851" w:hanging="425"/>
        <w:jc w:val="both"/>
        <w:rPr>
          <w:szCs w:val="22"/>
        </w:rPr>
      </w:pPr>
      <w:r>
        <w:rPr>
          <w:szCs w:val="22"/>
        </w:rPr>
        <w:t>loss of clothing i.e. theft</w:t>
      </w:r>
    </w:p>
    <w:p w14:paraId="7F052BC8" w14:textId="282EBB1A" w:rsidR="00147331" w:rsidRDefault="00147331" w:rsidP="00D660E5">
      <w:pPr>
        <w:numPr>
          <w:ilvl w:val="0"/>
          <w:numId w:val="1"/>
        </w:numPr>
        <w:tabs>
          <w:tab w:val="clear" w:pos="360"/>
        </w:tabs>
        <w:spacing w:after="0"/>
        <w:ind w:left="851" w:hanging="425"/>
        <w:jc w:val="both"/>
        <w:rPr>
          <w:szCs w:val="22"/>
        </w:rPr>
      </w:pPr>
      <w:r>
        <w:rPr>
          <w:szCs w:val="22"/>
        </w:rPr>
        <w:t>a period of rapid growth</w:t>
      </w:r>
    </w:p>
    <w:p w14:paraId="046D9E75" w14:textId="784CB171" w:rsidR="00147331" w:rsidRDefault="00147331" w:rsidP="00D660E5">
      <w:pPr>
        <w:numPr>
          <w:ilvl w:val="0"/>
          <w:numId w:val="1"/>
        </w:numPr>
        <w:tabs>
          <w:tab w:val="clear" w:pos="360"/>
        </w:tabs>
        <w:spacing w:after="0"/>
        <w:ind w:left="851" w:hanging="425"/>
        <w:jc w:val="both"/>
        <w:rPr>
          <w:szCs w:val="22"/>
        </w:rPr>
      </w:pPr>
      <w:r>
        <w:rPr>
          <w:szCs w:val="22"/>
        </w:rPr>
        <w:t>a young person living independently</w:t>
      </w:r>
      <w:r w:rsidR="00660E7E">
        <w:rPr>
          <w:szCs w:val="22"/>
        </w:rPr>
        <w:t xml:space="preserve"> who:</w:t>
      </w:r>
    </w:p>
    <w:p w14:paraId="6ABF0F7A" w14:textId="674CF502" w:rsidR="006F437A" w:rsidRDefault="00147331">
      <w:pPr>
        <w:pStyle w:val="BodyText2"/>
        <w:numPr>
          <w:ilvl w:val="0"/>
          <w:numId w:val="8"/>
        </w:numPr>
        <w:spacing w:after="0" w:line="240" w:lineRule="auto"/>
        <w:ind w:left="1134"/>
        <w:jc w:val="both"/>
        <w:rPr>
          <w:szCs w:val="22"/>
        </w:rPr>
      </w:pPr>
      <w:r>
        <w:rPr>
          <w:szCs w:val="22"/>
        </w:rPr>
        <w:t>has insufficient income to adequately outfit themselves</w:t>
      </w:r>
    </w:p>
    <w:p w14:paraId="08846695" w14:textId="0E602B8A" w:rsidR="00147331" w:rsidRPr="006F437A" w:rsidRDefault="00147331">
      <w:pPr>
        <w:pStyle w:val="BodyText2"/>
        <w:numPr>
          <w:ilvl w:val="0"/>
          <w:numId w:val="8"/>
        </w:numPr>
        <w:spacing w:after="0" w:line="240" w:lineRule="auto"/>
        <w:ind w:left="1134"/>
        <w:jc w:val="both"/>
        <w:rPr>
          <w:i/>
          <w:szCs w:val="22"/>
        </w:rPr>
      </w:pPr>
      <w:r w:rsidRPr="006F437A">
        <w:rPr>
          <w:szCs w:val="22"/>
        </w:rPr>
        <w:t xml:space="preserve">is ineligible for the Youth Allowance </w:t>
      </w:r>
      <w:r w:rsidRPr="006F437A">
        <w:rPr>
          <w:i/>
          <w:szCs w:val="22"/>
        </w:rPr>
        <w:t>– young people living independently aged 15 and above should be accessing the Youth Allowance through Centrelink.</w:t>
      </w:r>
    </w:p>
    <w:p w14:paraId="4EC51FB6" w14:textId="77777777" w:rsidR="00147331" w:rsidRDefault="00147331">
      <w:pPr>
        <w:pStyle w:val="BodyText2"/>
        <w:spacing w:after="0" w:line="240" w:lineRule="auto"/>
        <w:jc w:val="both"/>
        <w:rPr>
          <w:szCs w:val="22"/>
        </w:rPr>
      </w:pPr>
    </w:p>
    <w:p w14:paraId="5E97E11E" w14:textId="29A5074F" w:rsidR="00972A0C" w:rsidRDefault="00147331">
      <w:pPr>
        <w:pStyle w:val="BodyText2"/>
        <w:spacing w:after="0" w:line="240" w:lineRule="auto"/>
        <w:jc w:val="both"/>
        <w:rPr>
          <w:szCs w:val="22"/>
        </w:rPr>
      </w:pPr>
      <w:r>
        <w:rPr>
          <w:szCs w:val="22"/>
        </w:rPr>
        <w:t>This payment is based on the needs of the child or young person at the time and may be noted or included in a case plan and/or placement agreement.  As a guide, payments should generally not exceed $250.</w:t>
      </w:r>
    </w:p>
    <w:p w14:paraId="6B0E9960" w14:textId="77777777" w:rsidR="002B186A" w:rsidRDefault="002B186A">
      <w:pPr>
        <w:pStyle w:val="BodyText2"/>
        <w:spacing w:after="0" w:line="240" w:lineRule="auto"/>
        <w:jc w:val="both"/>
        <w:rPr>
          <w:szCs w:val="22"/>
        </w:rPr>
      </w:pPr>
    </w:p>
    <w:p w14:paraId="2A7479F8" w14:textId="77777777" w:rsidR="00E01B34" w:rsidRDefault="00E01B34" w:rsidP="00D660E5">
      <w:pPr>
        <w:pStyle w:val="Default"/>
        <w:jc w:val="both"/>
        <w:rPr>
          <w:b/>
          <w:bCs/>
          <w:sz w:val="22"/>
          <w:szCs w:val="22"/>
        </w:rPr>
      </w:pPr>
    </w:p>
    <w:p w14:paraId="6B63D830" w14:textId="5177DC62" w:rsidR="008554C4" w:rsidRDefault="008554C4" w:rsidP="00D660E5">
      <w:pPr>
        <w:pStyle w:val="Default"/>
        <w:jc w:val="both"/>
        <w:rPr>
          <w:sz w:val="22"/>
          <w:szCs w:val="22"/>
        </w:rPr>
      </w:pPr>
      <w:r>
        <w:rPr>
          <w:b/>
          <w:bCs/>
          <w:sz w:val="22"/>
          <w:szCs w:val="22"/>
        </w:rPr>
        <w:t>Recreation (</w:t>
      </w:r>
      <w:r w:rsidR="00422F98">
        <w:rPr>
          <w:b/>
          <w:bCs/>
          <w:sz w:val="22"/>
          <w:szCs w:val="22"/>
        </w:rPr>
        <w:t>G/L Account Code:</w:t>
      </w:r>
      <w:r>
        <w:rPr>
          <w:b/>
          <w:bCs/>
          <w:sz w:val="22"/>
          <w:szCs w:val="22"/>
        </w:rPr>
        <w:t xml:space="preserve"> 530430) </w:t>
      </w:r>
    </w:p>
    <w:p w14:paraId="0BA9E5F1" w14:textId="5446E42E" w:rsidR="00E65712" w:rsidRDefault="008554C4" w:rsidP="00D660E5">
      <w:pPr>
        <w:pStyle w:val="Default"/>
        <w:jc w:val="both"/>
        <w:rPr>
          <w:sz w:val="22"/>
          <w:szCs w:val="22"/>
        </w:rPr>
      </w:pPr>
      <w:r>
        <w:rPr>
          <w:sz w:val="22"/>
          <w:szCs w:val="22"/>
        </w:rPr>
        <w:t xml:space="preserve">This category is for recreation costs for a child </w:t>
      </w:r>
      <w:r w:rsidR="008B43AB">
        <w:rPr>
          <w:sz w:val="22"/>
          <w:szCs w:val="22"/>
        </w:rPr>
        <w:t>or young person</w:t>
      </w:r>
      <w:r>
        <w:rPr>
          <w:sz w:val="22"/>
          <w:szCs w:val="22"/>
        </w:rPr>
        <w:t xml:space="preserve"> who demonstrates </w:t>
      </w:r>
      <w:r w:rsidR="00FB2723">
        <w:rPr>
          <w:sz w:val="22"/>
          <w:szCs w:val="22"/>
        </w:rPr>
        <w:t xml:space="preserve">an interest, </w:t>
      </w:r>
      <w:r>
        <w:rPr>
          <w:sz w:val="22"/>
          <w:szCs w:val="22"/>
        </w:rPr>
        <w:t>talent and/or ability for a particular activity that should be encouraged as part of their development</w:t>
      </w:r>
      <w:r w:rsidR="008B43AB">
        <w:rPr>
          <w:sz w:val="22"/>
          <w:szCs w:val="22"/>
        </w:rPr>
        <w:t>. F</w:t>
      </w:r>
      <w:r>
        <w:rPr>
          <w:sz w:val="22"/>
          <w:szCs w:val="22"/>
        </w:rPr>
        <w:t xml:space="preserve">or </w:t>
      </w:r>
      <w:proofErr w:type="gramStart"/>
      <w:r>
        <w:rPr>
          <w:sz w:val="22"/>
          <w:szCs w:val="22"/>
        </w:rPr>
        <w:t>example</w:t>
      </w:r>
      <w:proofErr w:type="gramEnd"/>
      <w:r>
        <w:rPr>
          <w:sz w:val="22"/>
          <w:szCs w:val="22"/>
        </w:rPr>
        <w:t xml:space="preserve"> district or state representation, coaching, music lessons or art classes. </w:t>
      </w:r>
    </w:p>
    <w:p w14:paraId="67E20F36" w14:textId="77777777" w:rsidR="00422F98" w:rsidRDefault="00422F98" w:rsidP="00D660E5">
      <w:pPr>
        <w:pStyle w:val="Default"/>
        <w:jc w:val="both"/>
        <w:rPr>
          <w:sz w:val="22"/>
          <w:szCs w:val="22"/>
        </w:rPr>
      </w:pPr>
    </w:p>
    <w:p w14:paraId="01E42B1F" w14:textId="77777777" w:rsidR="00F84ACF" w:rsidRDefault="008554C4" w:rsidP="00D660E5">
      <w:pPr>
        <w:pStyle w:val="Default"/>
        <w:jc w:val="both"/>
        <w:rPr>
          <w:sz w:val="22"/>
          <w:szCs w:val="22"/>
        </w:rPr>
      </w:pPr>
      <w:r>
        <w:rPr>
          <w:sz w:val="22"/>
          <w:szCs w:val="22"/>
        </w:rPr>
        <w:t xml:space="preserve">This category can also be used for ongoing costs associated with recreational activities where the costs cannot be met by the high support needs allowance or complex support needs allowance. </w:t>
      </w:r>
    </w:p>
    <w:p w14:paraId="543DEF40" w14:textId="77777777" w:rsidR="00047D04" w:rsidRDefault="00F84ACF" w:rsidP="00D660E5">
      <w:pPr>
        <w:tabs>
          <w:tab w:val="num" w:pos="993"/>
        </w:tabs>
        <w:spacing w:after="0"/>
        <w:jc w:val="both"/>
        <w:rPr>
          <w:szCs w:val="22"/>
        </w:rPr>
      </w:pPr>
      <w:r>
        <w:rPr>
          <w:szCs w:val="22"/>
        </w:rPr>
        <w:t>Expenditure under this category can include</w:t>
      </w:r>
      <w:r w:rsidR="00047D04">
        <w:rPr>
          <w:szCs w:val="22"/>
        </w:rPr>
        <w:t>:</w:t>
      </w:r>
    </w:p>
    <w:p w14:paraId="6F4BBD36" w14:textId="58F709B7" w:rsidR="00047D04" w:rsidRPr="00275DA7" w:rsidRDefault="00047D04" w:rsidP="00D660E5">
      <w:pPr>
        <w:numPr>
          <w:ilvl w:val="0"/>
          <w:numId w:val="1"/>
        </w:numPr>
        <w:tabs>
          <w:tab w:val="clear" w:pos="360"/>
          <w:tab w:val="num" w:pos="993"/>
        </w:tabs>
        <w:spacing w:after="0"/>
        <w:ind w:left="851"/>
        <w:jc w:val="both"/>
        <w:rPr>
          <w:szCs w:val="22"/>
        </w:rPr>
      </w:pPr>
      <w:r w:rsidRPr="00275DA7">
        <w:rPr>
          <w:szCs w:val="22"/>
        </w:rPr>
        <w:lastRenderedPageBreak/>
        <w:t xml:space="preserve">registration fees for an identified </w:t>
      </w:r>
      <w:r w:rsidR="00AB29B2" w:rsidRPr="00275DA7">
        <w:rPr>
          <w:szCs w:val="22"/>
        </w:rPr>
        <w:t>sport or hobby</w:t>
      </w:r>
    </w:p>
    <w:p w14:paraId="79A095E5" w14:textId="7A227BAD" w:rsidR="008554C4" w:rsidRDefault="008554C4" w:rsidP="00D660E5">
      <w:pPr>
        <w:numPr>
          <w:ilvl w:val="0"/>
          <w:numId w:val="1"/>
        </w:numPr>
        <w:tabs>
          <w:tab w:val="num" w:pos="993"/>
        </w:tabs>
        <w:spacing w:after="0"/>
        <w:ind w:left="851"/>
        <w:jc w:val="both"/>
        <w:rPr>
          <w:szCs w:val="22"/>
        </w:rPr>
      </w:pPr>
      <w:r>
        <w:rPr>
          <w:szCs w:val="22"/>
        </w:rPr>
        <w:t xml:space="preserve">special sporting requirements or equipment </w:t>
      </w:r>
    </w:p>
    <w:p w14:paraId="20A359D2" w14:textId="1BFC60E6" w:rsidR="008554C4" w:rsidRDefault="008554C4" w:rsidP="00D660E5">
      <w:pPr>
        <w:numPr>
          <w:ilvl w:val="0"/>
          <w:numId w:val="1"/>
        </w:numPr>
        <w:tabs>
          <w:tab w:val="num" w:pos="993"/>
        </w:tabs>
        <w:spacing w:after="0"/>
        <w:ind w:left="851"/>
        <w:jc w:val="both"/>
        <w:rPr>
          <w:szCs w:val="22"/>
        </w:rPr>
      </w:pPr>
      <w:r>
        <w:rPr>
          <w:szCs w:val="22"/>
        </w:rPr>
        <w:t>entry fees to a significant or unique social event reflecting the child or young person’s interest (for example, participating in a concert, conference, recreational camp, or a competition)</w:t>
      </w:r>
    </w:p>
    <w:p w14:paraId="35B988DC" w14:textId="3C1E2089" w:rsidR="008554C4" w:rsidRDefault="008554C4" w:rsidP="00D660E5">
      <w:pPr>
        <w:numPr>
          <w:ilvl w:val="0"/>
          <w:numId w:val="1"/>
        </w:numPr>
        <w:tabs>
          <w:tab w:val="num" w:pos="993"/>
        </w:tabs>
        <w:spacing w:after="0"/>
        <w:ind w:left="851"/>
        <w:jc w:val="both"/>
        <w:rPr>
          <w:szCs w:val="22"/>
        </w:rPr>
      </w:pPr>
      <w:r>
        <w:rPr>
          <w:szCs w:val="22"/>
        </w:rPr>
        <w:t xml:space="preserve">advanced coaching or tuition to allow the child to develop higher levels of proficiency in an ongoing activity (for example, district or state representation, or entry in high level events) </w:t>
      </w:r>
    </w:p>
    <w:p w14:paraId="19D13471" w14:textId="77777777" w:rsidR="007C2394" w:rsidRDefault="007C2394" w:rsidP="00D660E5">
      <w:pPr>
        <w:pStyle w:val="Default"/>
        <w:jc w:val="both"/>
        <w:rPr>
          <w:sz w:val="22"/>
          <w:szCs w:val="22"/>
        </w:rPr>
      </w:pPr>
    </w:p>
    <w:p w14:paraId="71812D2D" w14:textId="59B4835C" w:rsidR="008554C4" w:rsidRDefault="008554C4" w:rsidP="00D660E5">
      <w:pPr>
        <w:pStyle w:val="Default"/>
        <w:jc w:val="both"/>
        <w:rPr>
          <w:b/>
          <w:bCs/>
          <w:sz w:val="22"/>
          <w:szCs w:val="22"/>
        </w:rPr>
      </w:pPr>
      <w:r>
        <w:rPr>
          <w:b/>
          <w:bCs/>
          <w:sz w:val="22"/>
          <w:szCs w:val="22"/>
        </w:rPr>
        <w:t>Youth Support Payment (</w:t>
      </w:r>
      <w:r w:rsidR="00422F98">
        <w:rPr>
          <w:b/>
          <w:bCs/>
          <w:sz w:val="22"/>
          <w:szCs w:val="22"/>
        </w:rPr>
        <w:t>G/L Account Code:</w:t>
      </w:r>
      <w:r>
        <w:rPr>
          <w:b/>
          <w:bCs/>
          <w:sz w:val="22"/>
          <w:szCs w:val="22"/>
        </w:rPr>
        <w:t xml:space="preserve"> 530437) </w:t>
      </w:r>
    </w:p>
    <w:p w14:paraId="03AF11DC" w14:textId="759051A4" w:rsidR="008554C4" w:rsidRDefault="008554C4" w:rsidP="00D660E5">
      <w:pPr>
        <w:pStyle w:val="Default"/>
        <w:jc w:val="both"/>
        <w:rPr>
          <w:sz w:val="22"/>
          <w:szCs w:val="22"/>
        </w:rPr>
      </w:pPr>
      <w:r>
        <w:rPr>
          <w:sz w:val="22"/>
          <w:szCs w:val="22"/>
        </w:rPr>
        <w:t xml:space="preserve">This category is for provision of financial support to a young person </w:t>
      </w:r>
      <w:proofErr w:type="gramStart"/>
      <w:r>
        <w:rPr>
          <w:sz w:val="22"/>
          <w:szCs w:val="22"/>
        </w:rPr>
        <w:t>in order to</w:t>
      </w:r>
      <w:proofErr w:type="gramEnd"/>
      <w:r>
        <w:rPr>
          <w:sz w:val="22"/>
          <w:szCs w:val="22"/>
        </w:rPr>
        <w:t xml:space="preserve"> maintain an independent living arrangement and is the same rate</w:t>
      </w:r>
      <w:r w:rsidR="00EF60CD">
        <w:rPr>
          <w:sz w:val="22"/>
          <w:szCs w:val="22"/>
        </w:rPr>
        <w:t>/allowance</w:t>
      </w:r>
      <w:r>
        <w:rPr>
          <w:sz w:val="22"/>
          <w:szCs w:val="22"/>
        </w:rPr>
        <w:t xml:space="preserve"> as the </w:t>
      </w:r>
      <w:r w:rsidR="00EF60CD">
        <w:rPr>
          <w:sz w:val="22"/>
          <w:szCs w:val="22"/>
        </w:rPr>
        <w:t xml:space="preserve">independent rate providing by </w:t>
      </w:r>
      <w:r>
        <w:rPr>
          <w:sz w:val="22"/>
          <w:szCs w:val="22"/>
        </w:rPr>
        <w:t xml:space="preserve">Youth Allowance. </w:t>
      </w:r>
    </w:p>
    <w:p w14:paraId="2BCFAE55" w14:textId="77777777" w:rsidR="005D7E83" w:rsidRDefault="005D7E83" w:rsidP="00D660E5">
      <w:pPr>
        <w:pStyle w:val="Default"/>
        <w:jc w:val="both"/>
        <w:rPr>
          <w:sz w:val="22"/>
          <w:szCs w:val="22"/>
        </w:rPr>
      </w:pPr>
    </w:p>
    <w:p w14:paraId="6E4CD7CC" w14:textId="3C98E775" w:rsidR="008554C4" w:rsidRDefault="008554C4">
      <w:pPr>
        <w:pStyle w:val="BodyText2"/>
        <w:spacing w:after="0" w:line="240" w:lineRule="auto"/>
        <w:jc w:val="both"/>
        <w:rPr>
          <w:szCs w:val="22"/>
        </w:rPr>
      </w:pPr>
      <w:r>
        <w:rPr>
          <w:szCs w:val="22"/>
        </w:rPr>
        <w:t>The Youth Allowance must be applied for by the young person</w:t>
      </w:r>
      <w:r w:rsidR="00EF60CD">
        <w:rPr>
          <w:szCs w:val="22"/>
        </w:rPr>
        <w:t xml:space="preserve"> in the first instance</w:t>
      </w:r>
      <w:r>
        <w:rPr>
          <w:szCs w:val="22"/>
        </w:rPr>
        <w:t xml:space="preserve">. This account is only </w:t>
      </w:r>
      <w:r w:rsidR="00EF60CD">
        <w:rPr>
          <w:szCs w:val="22"/>
        </w:rPr>
        <w:t xml:space="preserve">available </w:t>
      </w:r>
      <w:r>
        <w:rPr>
          <w:szCs w:val="22"/>
        </w:rPr>
        <w:t xml:space="preserve">for young people who are ineligible for the Youth Allowance. </w:t>
      </w:r>
    </w:p>
    <w:p w14:paraId="4B320108" w14:textId="77777777" w:rsidR="005D7E83" w:rsidRDefault="005D7E83">
      <w:pPr>
        <w:pStyle w:val="BodyText2"/>
        <w:spacing w:after="0" w:line="240" w:lineRule="auto"/>
        <w:jc w:val="both"/>
        <w:rPr>
          <w:szCs w:val="22"/>
        </w:rPr>
      </w:pPr>
    </w:p>
    <w:p w14:paraId="2BD473FC" w14:textId="77777777" w:rsidR="008554C4" w:rsidRDefault="008554C4" w:rsidP="00D660E5">
      <w:pPr>
        <w:pStyle w:val="Default"/>
        <w:jc w:val="both"/>
        <w:rPr>
          <w:sz w:val="22"/>
          <w:szCs w:val="22"/>
        </w:rPr>
      </w:pPr>
      <w:r w:rsidRPr="00252C67">
        <w:rPr>
          <w:sz w:val="22"/>
          <w:szCs w:val="22"/>
        </w:rPr>
        <w:t xml:space="preserve">To be eligible for payments under this category, a young person must be living independently and subject to statutory intervention under the </w:t>
      </w:r>
      <w:r w:rsidRPr="00252C67">
        <w:rPr>
          <w:i/>
          <w:iCs/>
          <w:sz w:val="22"/>
          <w:szCs w:val="22"/>
        </w:rPr>
        <w:t>Child Protection Act 1999.</w:t>
      </w:r>
      <w:r>
        <w:rPr>
          <w:i/>
          <w:iCs/>
          <w:sz w:val="22"/>
          <w:szCs w:val="22"/>
        </w:rPr>
        <w:t xml:space="preserve"> </w:t>
      </w:r>
    </w:p>
    <w:p w14:paraId="2449A927" w14:textId="77777777" w:rsidR="00C302CC" w:rsidRDefault="00C302CC" w:rsidP="00D660E5">
      <w:pPr>
        <w:pStyle w:val="Default"/>
        <w:jc w:val="both"/>
        <w:rPr>
          <w:b/>
          <w:bCs/>
          <w:sz w:val="22"/>
          <w:szCs w:val="22"/>
        </w:rPr>
      </w:pPr>
    </w:p>
    <w:p w14:paraId="3E334CC0" w14:textId="273FD4D4" w:rsidR="00C766B9" w:rsidRDefault="008554C4" w:rsidP="00D660E5">
      <w:pPr>
        <w:pStyle w:val="Default"/>
        <w:jc w:val="both"/>
        <w:rPr>
          <w:sz w:val="22"/>
          <w:szCs w:val="22"/>
        </w:rPr>
      </w:pPr>
      <w:r>
        <w:rPr>
          <w:b/>
          <w:bCs/>
          <w:sz w:val="22"/>
          <w:szCs w:val="22"/>
        </w:rPr>
        <w:t xml:space="preserve">Transition </w:t>
      </w:r>
      <w:r w:rsidR="002771B3">
        <w:rPr>
          <w:b/>
          <w:bCs/>
          <w:sz w:val="22"/>
          <w:szCs w:val="22"/>
        </w:rPr>
        <w:t xml:space="preserve">to Adulthood </w:t>
      </w:r>
      <w:r>
        <w:rPr>
          <w:b/>
          <w:bCs/>
          <w:sz w:val="22"/>
          <w:szCs w:val="22"/>
        </w:rPr>
        <w:t>(</w:t>
      </w:r>
      <w:r w:rsidR="00422F98">
        <w:rPr>
          <w:b/>
          <w:bCs/>
          <w:sz w:val="22"/>
          <w:szCs w:val="22"/>
        </w:rPr>
        <w:t>G/L Account Code:</w:t>
      </w:r>
      <w:r>
        <w:rPr>
          <w:b/>
          <w:bCs/>
          <w:sz w:val="22"/>
          <w:szCs w:val="22"/>
        </w:rPr>
        <w:t xml:space="preserve"> 530441) </w:t>
      </w:r>
    </w:p>
    <w:p w14:paraId="66E0F013" w14:textId="1A5FE9C9" w:rsidR="00352ACC" w:rsidRDefault="008554C4" w:rsidP="00D660E5">
      <w:pPr>
        <w:pStyle w:val="Default"/>
        <w:jc w:val="both"/>
        <w:rPr>
          <w:sz w:val="22"/>
          <w:szCs w:val="22"/>
        </w:rPr>
      </w:pPr>
      <w:r>
        <w:rPr>
          <w:sz w:val="22"/>
          <w:szCs w:val="22"/>
        </w:rPr>
        <w:t xml:space="preserve">This category is for all </w:t>
      </w:r>
      <w:r w:rsidR="002D6D83">
        <w:rPr>
          <w:sz w:val="22"/>
          <w:szCs w:val="22"/>
        </w:rPr>
        <w:t>T</w:t>
      </w:r>
      <w:r>
        <w:rPr>
          <w:sz w:val="22"/>
          <w:szCs w:val="22"/>
        </w:rPr>
        <w:t xml:space="preserve">ransition </w:t>
      </w:r>
      <w:r w:rsidR="00DB35EE">
        <w:rPr>
          <w:sz w:val="22"/>
          <w:szCs w:val="22"/>
        </w:rPr>
        <w:t xml:space="preserve">to </w:t>
      </w:r>
      <w:r w:rsidR="002D6D83">
        <w:rPr>
          <w:sz w:val="22"/>
          <w:szCs w:val="22"/>
        </w:rPr>
        <w:t>A</w:t>
      </w:r>
      <w:r w:rsidR="00DB35EE">
        <w:rPr>
          <w:sz w:val="22"/>
          <w:szCs w:val="22"/>
        </w:rPr>
        <w:t>dulthood</w:t>
      </w:r>
      <w:r>
        <w:rPr>
          <w:sz w:val="22"/>
          <w:szCs w:val="22"/>
        </w:rPr>
        <w:t xml:space="preserve"> related expenditure. </w:t>
      </w:r>
      <w:r w:rsidR="00352ACC">
        <w:rPr>
          <w:sz w:val="22"/>
          <w:szCs w:val="22"/>
        </w:rPr>
        <w:t>For expenditure under this category, a young person must be at least 15 years of age.</w:t>
      </w:r>
    </w:p>
    <w:p w14:paraId="0F681CCE" w14:textId="4AF2BCBA" w:rsidR="008554C4" w:rsidRDefault="008554C4" w:rsidP="00D660E5">
      <w:pPr>
        <w:pStyle w:val="Default"/>
        <w:jc w:val="both"/>
        <w:rPr>
          <w:sz w:val="22"/>
          <w:szCs w:val="22"/>
        </w:rPr>
      </w:pPr>
    </w:p>
    <w:p w14:paraId="10AC1C9E" w14:textId="32392729" w:rsidR="00C766B9" w:rsidRDefault="008554C4" w:rsidP="00D660E5">
      <w:pPr>
        <w:pStyle w:val="Default"/>
        <w:jc w:val="both"/>
        <w:rPr>
          <w:sz w:val="22"/>
          <w:szCs w:val="22"/>
        </w:rPr>
      </w:pPr>
      <w:r>
        <w:rPr>
          <w:sz w:val="22"/>
          <w:szCs w:val="22"/>
        </w:rPr>
        <w:t xml:space="preserve">Transition </w:t>
      </w:r>
      <w:r w:rsidR="00DB35EE">
        <w:rPr>
          <w:sz w:val="22"/>
          <w:szCs w:val="22"/>
        </w:rPr>
        <w:t xml:space="preserve">to </w:t>
      </w:r>
      <w:r w:rsidR="002D6D83">
        <w:rPr>
          <w:sz w:val="22"/>
          <w:szCs w:val="22"/>
        </w:rPr>
        <w:t>A</w:t>
      </w:r>
      <w:r w:rsidR="00DB35EE">
        <w:rPr>
          <w:sz w:val="22"/>
          <w:szCs w:val="22"/>
        </w:rPr>
        <w:t>dulthood</w:t>
      </w:r>
      <w:r>
        <w:rPr>
          <w:sz w:val="22"/>
          <w:szCs w:val="22"/>
        </w:rPr>
        <w:t xml:space="preserve"> </w:t>
      </w:r>
      <w:r w:rsidR="002D6D83">
        <w:rPr>
          <w:sz w:val="22"/>
          <w:szCs w:val="22"/>
        </w:rPr>
        <w:t>F</w:t>
      </w:r>
      <w:r>
        <w:rPr>
          <w:sz w:val="22"/>
          <w:szCs w:val="22"/>
        </w:rPr>
        <w:t xml:space="preserve">inancial </w:t>
      </w:r>
      <w:r w:rsidR="00047D04">
        <w:rPr>
          <w:sz w:val="22"/>
          <w:szCs w:val="22"/>
        </w:rPr>
        <w:t>s</w:t>
      </w:r>
      <w:r>
        <w:rPr>
          <w:sz w:val="22"/>
          <w:szCs w:val="22"/>
        </w:rPr>
        <w:t xml:space="preserve">upport is not an 'exit payment' </w:t>
      </w:r>
      <w:r w:rsidR="000F38CE">
        <w:rPr>
          <w:sz w:val="22"/>
          <w:szCs w:val="22"/>
        </w:rPr>
        <w:t>up</w:t>
      </w:r>
      <w:r>
        <w:rPr>
          <w:sz w:val="22"/>
          <w:szCs w:val="22"/>
        </w:rPr>
        <w:t>on leaving care</w:t>
      </w:r>
      <w:r w:rsidR="00A12F95">
        <w:rPr>
          <w:sz w:val="22"/>
          <w:szCs w:val="22"/>
        </w:rPr>
        <w:t>. It</w:t>
      </w:r>
      <w:r>
        <w:rPr>
          <w:sz w:val="22"/>
          <w:szCs w:val="22"/>
        </w:rPr>
        <w:t xml:space="preserve"> </w:t>
      </w:r>
      <w:r w:rsidR="00A12F95">
        <w:rPr>
          <w:sz w:val="22"/>
          <w:szCs w:val="22"/>
        </w:rPr>
        <w:t>allows a young person to receive the</w:t>
      </w:r>
      <w:r>
        <w:rPr>
          <w:sz w:val="22"/>
          <w:szCs w:val="22"/>
        </w:rPr>
        <w:t xml:space="preserve"> support and resource</w:t>
      </w:r>
      <w:r w:rsidR="00A12F95">
        <w:rPr>
          <w:sz w:val="22"/>
          <w:szCs w:val="22"/>
        </w:rPr>
        <w:t xml:space="preserve">s assessed through </w:t>
      </w:r>
      <w:r>
        <w:rPr>
          <w:sz w:val="22"/>
          <w:szCs w:val="22"/>
        </w:rPr>
        <w:t xml:space="preserve">an approved plan. </w:t>
      </w:r>
    </w:p>
    <w:p w14:paraId="68E94541" w14:textId="77777777" w:rsidR="00C766B9" w:rsidRDefault="00C766B9" w:rsidP="00D660E5">
      <w:pPr>
        <w:pStyle w:val="Default"/>
        <w:jc w:val="both"/>
        <w:rPr>
          <w:sz w:val="22"/>
          <w:szCs w:val="22"/>
        </w:rPr>
      </w:pPr>
    </w:p>
    <w:p w14:paraId="2825BC97" w14:textId="41810D9F" w:rsidR="008554C4" w:rsidRDefault="008554C4" w:rsidP="00D660E5">
      <w:pPr>
        <w:pStyle w:val="Default"/>
        <w:jc w:val="both"/>
        <w:rPr>
          <w:sz w:val="22"/>
          <w:szCs w:val="22"/>
        </w:rPr>
      </w:pPr>
      <w:r>
        <w:rPr>
          <w:sz w:val="22"/>
          <w:szCs w:val="22"/>
        </w:rPr>
        <w:t xml:space="preserve">The provision of </w:t>
      </w:r>
      <w:r w:rsidR="00151A32">
        <w:rPr>
          <w:sz w:val="22"/>
          <w:szCs w:val="22"/>
        </w:rPr>
        <w:t>T</w:t>
      </w:r>
      <w:r>
        <w:rPr>
          <w:sz w:val="22"/>
          <w:szCs w:val="22"/>
        </w:rPr>
        <w:t xml:space="preserve">ransition </w:t>
      </w:r>
      <w:r w:rsidR="00AF4880">
        <w:rPr>
          <w:sz w:val="22"/>
          <w:szCs w:val="22"/>
        </w:rPr>
        <w:t>t</w:t>
      </w:r>
      <w:r w:rsidR="00DB35EE">
        <w:rPr>
          <w:sz w:val="22"/>
          <w:szCs w:val="22"/>
        </w:rPr>
        <w:t xml:space="preserve">o </w:t>
      </w:r>
      <w:r w:rsidR="00151A32">
        <w:rPr>
          <w:sz w:val="22"/>
          <w:szCs w:val="22"/>
        </w:rPr>
        <w:t>A</w:t>
      </w:r>
      <w:r w:rsidR="00DB35EE">
        <w:rPr>
          <w:sz w:val="22"/>
          <w:szCs w:val="22"/>
        </w:rPr>
        <w:t>dulthood</w:t>
      </w:r>
      <w:r>
        <w:rPr>
          <w:sz w:val="22"/>
          <w:szCs w:val="22"/>
        </w:rPr>
        <w:t xml:space="preserve"> funding does not invalidate other eligible </w:t>
      </w:r>
      <w:r w:rsidR="00DB35EE">
        <w:rPr>
          <w:sz w:val="22"/>
          <w:szCs w:val="22"/>
        </w:rPr>
        <w:t>CRC</w:t>
      </w:r>
      <w:r>
        <w:rPr>
          <w:sz w:val="22"/>
          <w:szCs w:val="22"/>
        </w:rPr>
        <w:t xml:space="preserve"> funding </w:t>
      </w:r>
      <w:r w:rsidR="00151A32">
        <w:rPr>
          <w:sz w:val="22"/>
          <w:szCs w:val="22"/>
        </w:rPr>
        <w:t>options</w:t>
      </w:r>
      <w:r>
        <w:rPr>
          <w:sz w:val="22"/>
          <w:szCs w:val="22"/>
        </w:rPr>
        <w:t xml:space="preserve"> available to the young person or their carer. Transition </w:t>
      </w:r>
      <w:r w:rsidR="00DB35EE">
        <w:rPr>
          <w:sz w:val="22"/>
          <w:szCs w:val="22"/>
        </w:rPr>
        <w:t xml:space="preserve">to </w:t>
      </w:r>
      <w:r w:rsidR="00151A32">
        <w:rPr>
          <w:sz w:val="22"/>
          <w:szCs w:val="22"/>
        </w:rPr>
        <w:t>A</w:t>
      </w:r>
      <w:r w:rsidR="00DB35EE">
        <w:rPr>
          <w:sz w:val="22"/>
          <w:szCs w:val="22"/>
        </w:rPr>
        <w:t>dulthood</w:t>
      </w:r>
      <w:r>
        <w:rPr>
          <w:sz w:val="22"/>
          <w:szCs w:val="22"/>
        </w:rPr>
        <w:t xml:space="preserve"> funding can be accessed for the duration of the </w:t>
      </w:r>
      <w:r w:rsidR="00AF4880">
        <w:rPr>
          <w:sz w:val="22"/>
          <w:szCs w:val="22"/>
        </w:rPr>
        <w:t>t</w:t>
      </w:r>
      <w:r>
        <w:rPr>
          <w:sz w:val="22"/>
          <w:szCs w:val="22"/>
        </w:rPr>
        <w:t xml:space="preserve">ransition </w:t>
      </w:r>
      <w:r w:rsidR="00DB35EE">
        <w:rPr>
          <w:sz w:val="22"/>
          <w:szCs w:val="22"/>
        </w:rPr>
        <w:t>to adulthood</w:t>
      </w:r>
      <w:r>
        <w:rPr>
          <w:sz w:val="22"/>
          <w:szCs w:val="22"/>
        </w:rPr>
        <w:t xml:space="preserve"> plan (documented in the young person’s case plan). A plan for using </w:t>
      </w:r>
      <w:r w:rsidR="00151A32">
        <w:rPr>
          <w:sz w:val="22"/>
          <w:szCs w:val="22"/>
        </w:rPr>
        <w:t>T</w:t>
      </w:r>
      <w:r w:rsidR="00DB35EE">
        <w:rPr>
          <w:sz w:val="22"/>
          <w:szCs w:val="22"/>
        </w:rPr>
        <w:t xml:space="preserve">ransition to </w:t>
      </w:r>
      <w:r w:rsidR="00151A32">
        <w:rPr>
          <w:sz w:val="22"/>
          <w:szCs w:val="22"/>
        </w:rPr>
        <w:t>A</w:t>
      </w:r>
      <w:r w:rsidR="00DB35EE">
        <w:rPr>
          <w:sz w:val="22"/>
          <w:szCs w:val="22"/>
        </w:rPr>
        <w:t>dulthood</w:t>
      </w:r>
      <w:r>
        <w:rPr>
          <w:sz w:val="22"/>
          <w:szCs w:val="22"/>
        </w:rPr>
        <w:t xml:space="preserve"> funds </w:t>
      </w:r>
      <w:r w:rsidR="00151A32">
        <w:rPr>
          <w:sz w:val="22"/>
          <w:szCs w:val="22"/>
        </w:rPr>
        <w:t xml:space="preserve">can </w:t>
      </w:r>
      <w:r>
        <w:rPr>
          <w:sz w:val="22"/>
          <w:szCs w:val="22"/>
        </w:rPr>
        <w:t xml:space="preserve">span several years and </w:t>
      </w:r>
      <w:r w:rsidR="00151A32">
        <w:rPr>
          <w:sz w:val="22"/>
          <w:szCs w:val="22"/>
        </w:rPr>
        <w:t xml:space="preserve">can </w:t>
      </w:r>
      <w:r>
        <w:rPr>
          <w:sz w:val="22"/>
          <w:szCs w:val="22"/>
        </w:rPr>
        <w:t xml:space="preserve">continue for a specified period/defined purpose after a young person has </w:t>
      </w:r>
      <w:r w:rsidR="00AF4880" w:rsidRPr="007B275D">
        <w:rPr>
          <w:sz w:val="22"/>
          <w:szCs w:val="22"/>
        </w:rPr>
        <w:t>exited care</w:t>
      </w:r>
      <w:r>
        <w:rPr>
          <w:sz w:val="22"/>
          <w:szCs w:val="22"/>
        </w:rPr>
        <w:t xml:space="preserve">. </w:t>
      </w:r>
    </w:p>
    <w:p w14:paraId="5812ADFF" w14:textId="77777777" w:rsidR="00C766B9" w:rsidRDefault="00C766B9" w:rsidP="00D660E5">
      <w:pPr>
        <w:pStyle w:val="Default"/>
        <w:jc w:val="both"/>
        <w:rPr>
          <w:sz w:val="22"/>
          <w:szCs w:val="22"/>
        </w:rPr>
      </w:pPr>
    </w:p>
    <w:p w14:paraId="798F3DD4" w14:textId="77777777" w:rsidR="0033087B" w:rsidRDefault="008554C4" w:rsidP="00D660E5">
      <w:pPr>
        <w:pStyle w:val="Default"/>
        <w:jc w:val="both"/>
        <w:rPr>
          <w:sz w:val="22"/>
          <w:szCs w:val="22"/>
        </w:rPr>
      </w:pPr>
      <w:r>
        <w:rPr>
          <w:sz w:val="22"/>
          <w:szCs w:val="22"/>
        </w:rPr>
        <w:t>Expenditure under this category can include</w:t>
      </w:r>
      <w:r w:rsidR="0033087B">
        <w:rPr>
          <w:sz w:val="22"/>
          <w:szCs w:val="22"/>
        </w:rPr>
        <w:t>:</w:t>
      </w:r>
    </w:p>
    <w:p w14:paraId="16B8FFCC" w14:textId="2AB9A914" w:rsidR="0033087B" w:rsidRDefault="008554C4" w:rsidP="00D660E5">
      <w:pPr>
        <w:pStyle w:val="Default"/>
        <w:numPr>
          <w:ilvl w:val="0"/>
          <w:numId w:val="12"/>
        </w:numPr>
        <w:jc w:val="both"/>
        <w:rPr>
          <w:sz w:val="22"/>
          <w:szCs w:val="22"/>
        </w:rPr>
      </w:pPr>
      <w:r>
        <w:rPr>
          <w:sz w:val="22"/>
          <w:szCs w:val="22"/>
        </w:rPr>
        <w:t>independent living establishment expenses for a young person</w:t>
      </w:r>
      <w:r w:rsidR="0033087B">
        <w:rPr>
          <w:sz w:val="22"/>
          <w:szCs w:val="22"/>
        </w:rPr>
        <w:t xml:space="preserve"> </w:t>
      </w:r>
      <w:r w:rsidR="0047755F">
        <w:rPr>
          <w:sz w:val="22"/>
          <w:szCs w:val="22"/>
        </w:rPr>
        <w:t>including</w:t>
      </w:r>
      <w:r>
        <w:rPr>
          <w:sz w:val="22"/>
          <w:szCs w:val="22"/>
        </w:rPr>
        <w:t xml:space="preserve"> white goods or assistance with a bond for a rental property </w:t>
      </w:r>
    </w:p>
    <w:p w14:paraId="127A15B8" w14:textId="29A66C12" w:rsidR="0033087B" w:rsidRDefault="008554C4" w:rsidP="00D660E5">
      <w:pPr>
        <w:pStyle w:val="Default"/>
        <w:numPr>
          <w:ilvl w:val="0"/>
          <w:numId w:val="12"/>
        </w:numPr>
        <w:jc w:val="both"/>
        <w:rPr>
          <w:sz w:val="22"/>
          <w:szCs w:val="22"/>
        </w:rPr>
      </w:pPr>
      <w:r>
        <w:rPr>
          <w:sz w:val="22"/>
          <w:szCs w:val="22"/>
        </w:rPr>
        <w:t>life skills development</w:t>
      </w:r>
      <w:r w:rsidR="0033087B">
        <w:rPr>
          <w:sz w:val="22"/>
          <w:szCs w:val="22"/>
        </w:rPr>
        <w:t xml:space="preserve"> including</w:t>
      </w:r>
      <w:r>
        <w:rPr>
          <w:sz w:val="22"/>
          <w:szCs w:val="22"/>
        </w:rPr>
        <w:t xml:space="preserve"> driving lessons, car maintenance, cooking classes, parenting classes, budgeting </w:t>
      </w:r>
    </w:p>
    <w:p w14:paraId="3B6CD377" w14:textId="708CB305" w:rsidR="0033087B" w:rsidRDefault="008554C4" w:rsidP="00D660E5">
      <w:pPr>
        <w:pStyle w:val="Default"/>
        <w:numPr>
          <w:ilvl w:val="0"/>
          <w:numId w:val="12"/>
        </w:numPr>
        <w:jc w:val="both"/>
        <w:rPr>
          <w:sz w:val="22"/>
          <w:szCs w:val="22"/>
        </w:rPr>
      </w:pPr>
      <w:r>
        <w:rPr>
          <w:sz w:val="22"/>
          <w:szCs w:val="22"/>
        </w:rPr>
        <w:t xml:space="preserve">employment related activities </w:t>
      </w:r>
    </w:p>
    <w:p w14:paraId="7219CEAE" w14:textId="77777777" w:rsidR="0033087B" w:rsidRDefault="0033087B" w:rsidP="00D660E5">
      <w:pPr>
        <w:pStyle w:val="Default"/>
        <w:jc w:val="both"/>
        <w:rPr>
          <w:sz w:val="22"/>
          <w:szCs w:val="22"/>
        </w:rPr>
      </w:pPr>
    </w:p>
    <w:p w14:paraId="4AC0B7B5" w14:textId="60BCC7C4" w:rsidR="008554C4" w:rsidRDefault="008554C4" w:rsidP="00D660E5">
      <w:pPr>
        <w:pStyle w:val="Default"/>
        <w:jc w:val="both"/>
        <w:rPr>
          <w:sz w:val="22"/>
          <w:szCs w:val="22"/>
        </w:rPr>
      </w:pPr>
      <w:r>
        <w:rPr>
          <w:sz w:val="22"/>
          <w:szCs w:val="22"/>
        </w:rPr>
        <w:t xml:space="preserve">All expenditure is to be included </w:t>
      </w:r>
      <w:r w:rsidR="0033087B">
        <w:rPr>
          <w:sz w:val="22"/>
          <w:szCs w:val="22"/>
        </w:rPr>
        <w:t>in</w:t>
      </w:r>
      <w:r>
        <w:rPr>
          <w:sz w:val="22"/>
          <w:szCs w:val="22"/>
        </w:rPr>
        <w:t xml:space="preserve"> the young person’s approved case plan. </w:t>
      </w:r>
    </w:p>
    <w:p w14:paraId="5FA9F23E" w14:textId="77777777" w:rsidR="00C766B9" w:rsidRDefault="00C766B9" w:rsidP="00D660E5">
      <w:pPr>
        <w:pStyle w:val="Default"/>
        <w:jc w:val="both"/>
        <w:rPr>
          <w:sz w:val="22"/>
          <w:szCs w:val="22"/>
        </w:rPr>
      </w:pPr>
    </w:p>
    <w:p w14:paraId="5E548633" w14:textId="1D2E37A1" w:rsidR="008554C4" w:rsidRDefault="000D3ECA" w:rsidP="00D660E5">
      <w:pPr>
        <w:pStyle w:val="Default"/>
        <w:jc w:val="both"/>
        <w:rPr>
          <w:sz w:val="22"/>
          <w:szCs w:val="22"/>
        </w:rPr>
      </w:pPr>
      <w:r>
        <w:rPr>
          <w:sz w:val="22"/>
          <w:szCs w:val="22"/>
        </w:rPr>
        <w:t xml:space="preserve">Prior to purchasing </w:t>
      </w:r>
      <w:r w:rsidR="008554C4">
        <w:rPr>
          <w:sz w:val="22"/>
          <w:szCs w:val="22"/>
        </w:rPr>
        <w:t>white goods</w:t>
      </w:r>
      <w:r>
        <w:rPr>
          <w:sz w:val="22"/>
          <w:szCs w:val="22"/>
        </w:rPr>
        <w:t xml:space="preserve"> or other high value items such as a</w:t>
      </w:r>
      <w:r w:rsidR="008554C4">
        <w:rPr>
          <w:sz w:val="22"/>
          <w:szCs w:val="22"/>
        </w:rPr>
        <w:t xml:space="preserve"> computer</w:t>
      </w:r>
      <w:r w:rsidR="00A24DA3">
        <w:rPr>
          <w:sz w:val="22"/>
          <w:szCs w:val="22"/>
        </w:rPr>
        <w:t>,</w:t>
      </w:r>
      <w:r>
        <w:rPr>
          <w:sz w:val="22"/>
          <w:szCs w:val="22"/>
        </w:rPr>
        <w:t xml:space="preserve"> quotes should be acquired. All efforts to obtain quotes should be documented</w:t>
      </w:r>
      <w:r w:rsidR="008554C4">
        <w:rPr>
          <w:sz w:val="22"/>
          <w:szCs w:val="22"/>
        </w:rPr>
        <w:t xml:space="preserve">. </w:t>
      </w:r>
      <w:r w:rsidR="000F38CE">
        <w:rPr>
          <w:sz w:val="22"/>
          <w:szCs w:val="22"/>
        </w:rPr>
        <w:t>At times</w:t>
      </w:r>
      <w:r>
        <w:rPr>
          <w:sz w:val="22"/>
          <w:szCs w:val="22"/>
        </w:rPr>
        <w:t xml:space="preserve"> </w:t>
      </w:r>
      <w:r w:rsidR="008554C4">
        <w:rPr>
          <w:sz w:val="22"/>
          <w:szCs w:val="22"/>
        </w:rPr>
        <w:t xml:space="preserve">suppliers </w:t>
      </w:r>
      <w:r w:rsidR="00DB35EE">
        <w:rPr>
          <w:sz w:val="22"/>
          <w:szCs w:val="22"/>
        </w:rPr>
        <w:t xml:space="preserve">are </w:t>
      </w:r>
      <w:r w:rsidR="008554C4">
        <w:rPr>
          <w:sz w:val="22"/>
          <w:szCs w:val="22"/>
        </w:rPr>
        <w:t xml:space="preserve">not willing to provide </w:t>
      </w:r>
      <w:r w:rsidR="000F38CE">
        <w:rPr>
          <w:sz w:val="22"/>
          <w:szCs w:val="22"/>
        </w:rPr>
        <w:t xml:space="preserve">a quote </w:t>
      </w:r>
      <w:r w:rsidR="00E01B34">
        <w:rPr>
          <w:sz w:val="22"/>
          <w:szCs w:val="22"/>
        </w:rPr>
        <w:t>and, in these circumstances,</w:t>
      </w:r>
      <w:r w:rsidR="000F38CE">
        <w:rPr>
          <w:sz w:val="22"/>
          <w:szCs w:val="22"/>
        </w:rPr>
        <w:t xml:space="preserve"> </w:t>
      </w:r>
      <w:r w:rsidR="008554C4">
        <w:rPr>
          <w:sz w:val="22"/>
          <w:szCs w:val="22"/>
        </w:rPr>
        <w:t xml:space="preserve">the </w:t>
      </w:r>
      <w:r w:rsidR="00DB35EE">
        <w:rPr>
          <w:sz w:val="22"/>
          <w:szCs w:val="22"/>
        </w:rPr>
        <w:t>CSSC</w:t>
      </w:r>
      <w:r w:rsidR="008554C4">
        <w:rPr>
          <w:sz w:val="22"/>
          <w:szCs w:val="22"/>
        </w:rPr>
        <w:t xml:space="preserve"> Manager </w:t>
      </w:r>
      <w:r>
        <w:rPr>
          <w:sz w:val="22"/>
          <w:szCs w:val="22"/>
        </w:rPr>
        <w:t xml:space="preserve">can </w:t>
      </w:r>
      <w:r w:rsidR="008554C4">
        <w:rPr>
          <w:sz w:val="22"/>
          <w:szCs w:val="22"/>
        </w:rPr>
        <w:t xml:space="preserve">approve the purchase of goods without quotes. </w:t>
      </w:r>
    </w:p>
    <w:p w14:paraId="52D65A94" w14:textId="77777777" w:rsidR="008554C4" w:rsidRDefault="008554C4" w:rsidP="00D660E5">
      <w:pPr>
        <w:pStyle w:val="Default"/>
        <w:jc w:val="both"/>
        <w:rPr>
          <w:sz w:val="22"/>
          <w:szCs w:val="22"/>
        </w:rPr>
      </w:pPr>
    </w:p>
    <w:p w14:paraId="045DD09D" w14:textId="05A31333" w:rsidR="008554C4" w:rsidRDefault="00DB35EE" w:rsidP="00D660E5">
      <w:pPr>
        <w:pStyle w:val="Default"/>
        <w:jc w:val="both"/>
        <w:rPr>
          <w:sz w:val="22"/>
          <w:szCs w:val="22"/>
        </w:rPr>
      </w:pPr>
      <w:r>
        <w:rPr>
          <w:sz w:val="22"/>
          <w:szCs w:val="22"/>
        </w:rPr>
        <w:t xml:space="preserve">Transition to </w:t>
      </w:r>
      <w:r w:rsidR="00A0708D">
        <w:rPr>
          <w:sz w:val="22"/>
          <w:szCs w:val="22"/>
        </w:rPr>
        <w:t>A</w:t>
      </w:r>
      <w:r>
        <w:rPr>
          <w:sz w:val="22"/>
          <w:szCs w:val="22"/>
        </w:rPr>
        <w:t>dulthood</w:t>
      </w:r>
      <w:r w:rsidR="008554C4">
        <w:rPr>
          <w:sz w:val="22"/>
          <w:szCs w:val="22"/>
        </w:rPr>
        <w:t xml:space="preserve"> funding is not intended to provide compensation, or be a support fund, for people who have already left care</w:t>
      </w:r>
      <w:r w:rsidR="007C2394">
        <w:rPr>
          <w:sz w:val="22"/>
          <w:szCs w:val="22"/>
        </w:rPr>
        <w:t>, but for those who present to Child Safety</w:t>
      </w:r>
      <w:r w:rsidR="008554C4">
        <w:rPr>
          <w:sz w:val="22"/>
          <w:szCs w:val="22"/>
        </w:rPr>
        <w:t xml:space="preserve"> requesting financial support and/or assistance. </w:t>
      </w:r>
    </w:p>
    <w:p w14:paraId="3719E25D" w14:textId="77777777" w:rsidR="00C766B9" w:rsidRDefault="00C766B9" w:rsidP="00D660E5">
      <w:pPr>
        <w:pStyle w:val="Default"/>
        <w:jc w:val="both"/>
        <w:rPr>
          <w:sz w:val="22"/>
          <w:szCs w:val="22"/>
        </w:rPr>
      </w:pPr>
    </w:p>
    <w:p w14:paraId="1E18B948" w14:textId="72B4A943" w:rsidR="008554C4" w:rsidRDefault="008554C4" w:rsidP="00D660E5">
      <w:pPr>
        <w:pStyle w:val="Default"/>
        <w:jc w:val="both"/>
        <w:rPr>
          <w:sz w:val="22"/>
          <w:szCs w:val="22"/>
        </w:rPr>
      </w:pPr>
      <w:r>
        <w:rPr>
          <w:sz w:val="22"/>
          <w:szCs w:val="22"/>
        </w:rPr>
        <w:t xml:space="preserve">All young people transitioning from </w:t>
      </w:r>
      <w:r w:rsidR="00DB35EE">
        <w:rPr>
          <w:sz w:val="22"/>
          <w:szCs w:val="22"/>
        </w:rPr>
        <w:t xml:space="preserve">their current care arrangement </w:t>
      </w:r>
      <w:r w:rsidR="00CE1BBE">
        <w:rPr>
          <w:sz w:val="22"/>
          <w:szCs w:val="22"/>
        </w:rPr>
        <w:t>can access</w:t>
      </w:r>
      <w:r>
        <w:rPr>
          <w:sz w:val="22"/>
          <w:szCs w:val="22"/>
        </w:rPr>
        <w:t xml:space="preserve"> financial support provided through the Australian Government's Transition to Independent Living Allowance (TILA) program. Young </w:t>
      </w:r>
      <w:r w:rsidRPr="00DC140E">
        <w:rPr>
          <w:sz w:val="22"/>
          <w:szCs w:val="22"/>
        </w:rPr>
        <w:t xml:space="preserve">people transitioning </w:t>
      </w:r>
      <w:r w:rsidR="00422F98" w:rsidRPr="00DC140E">
        <w:rPr>
          <w:sz w:val="22"/>
          <w:szCs w:val="22"/>
        </w:rPr>
        <w:t>to adulthood</w:t>
      </w:r>
      <w:r w:rsidRPr="00DC140E">
        <w:rPr>
          <w:sz w:val="22"/>
          <w:szCs w:val="22"/>
        </w:rPr>
        <w:t xml:space="preserve"> are eligible for both </w:t>
      </w:r>
      <w:r w:rsidR="00550686" w:rsidRPr="00DC140E">
        <w:rPr>
          <w:sz w:val="22"/>
          <w:szCs w:val="22"/>
        </w:rPr>
        <w:t>T</w:t>
      </w:r>
      <w:r w:rsidR="00DB35EE" w:rsidRPr="00DC140E">
        <w:rPr>
          <w:sz w:val="22"/>
          <w:szCs w:val="22"/>
        </w:rPr>
        <w:t xml:space="preserve">ransition to </w:t>
      </w:r>
      <w:r w:rsidR="00550686" w:rsidRPr="00DC140E">
        <w:rPr>
          <w:sz w:val="22"/>
          <w:szCs w:val="22"/>
        </w:rPr>
        <w:t>A</w:t>
      </w:r>
      <w:r w:rsidR="00DB35EE" w:rsidRPr="00DC140E">
        <w:rPr>
          <w:sz w:val="22"/>
          <w:szCs w:val="22"/>
        </w:rPr>
        <w:t>dulthood</w:t>
      </w:r>
      <w:r w:rsidRPr="00DC140E">
        <w:rPr>
          <w:sz w:val="22"/>
          <w:szCs w:val="22"/>
        </w:rPr>
        <w:t xml:space="preserve"> </w:t>
      </w:r>
      <w:r w:rsidR="00550686" w:rsidRPr="00DC140E">
        <w:rPr>
          <w:sz w:val="22"/>
          <w:szCs w:val="22"/>
        </w:rPr>
        <w:lastRenderedPageBreak/>
        <w:t xml:space="preserve">funding </w:t>
      </w:r>
      <w:r w:rsidRPr="00DC140E">
        <w:rPr>
          <w:sz w:val="22"/>
          <w:szCs w:val="22"/>
        </w:rPr>
        <w:t>and TILA funding</w:t>
      </w:r>
      <w:r w:rsidR="00CE1BBE" w:rsidRPr="00DC140E">
        <w:rPr>
          <w:sz w:val="22"/>
          <w:szCs w:val="22"/>
        </w:rPr>
        <w:t>. P</w:t>
      </w:r>
      <w:r w:rsidRPr="00DC140E">
        <w:rPr>
          <w:sz w:val="22"/>
          <w:szCs w:val="22"/>
        </w:rPr>
        <w:t>lanning must ensure that the goods or services supplied through both these avenues are used to promote optimum outcomes for the young person.</w:t>
      </w:r>
      <w:r>
        <w:rPr>
          <w:sz w:val="22"/>
          <w:szCs w:val="22"/>
        </w:rPr>
        <w:t xml:space="preserve"> </w:t>
      </w:r>
    </w:p>
    <w:p w14:paraId="770DDA41" w14:textId="77777777" w:rsidR="00C766B9" w:rsidRDefault="00C766B9" w:rsidP="00D660E5">
      <w:pPr>
        <w:pStyle w:val="Default"/>
        <w:jc w:val="both"/>
        <w:rPr>
          <w:sz w:val="22"/>
          <w:szCs w:val="22"/>
        </w:rPr>
      </w:pPr>
    </w:p>
    <w:p w14:paraId="584821E0" w14:textId="409C1017" w:rsidR="008554C4" w:rsidRPr="00C703E7" w:rsidRDefault="008554C4" w:rsidP="00D660E5">
      <w:pPr>
        <w:pStyle w:val="Default"/>
        <w:jc w:val="both"/>
        <w:rPr>
          <w:b/>
          <w:sz w:val="22"/>
          <w:szCs w:val="22"/>
        </w:rPr>
      </w:pPr>
      <w:r w:rsidRPr="00C703E7">
        <w:rPr>
          <w:b/>
          <w:sz w:val="22"/>
          <w:szCs w:val="22"/>
        </w:rPr>
        <w:t>Funeral Arrangements (</w:t>
      </w:r>
      <w:r w:rsidR="00422F98">
        <w:rPr>
          <w:b/>
          <w:sz w:val="22"/>
          <w:szCs w:val="22"/>
        </w:rPr>
        <w:t>G/L Account Code:</w:t>
      </w:r>
      <w:r w:rsidRPr="00C703E7">
        <w:rPr>
          <w:b/>
          <w:sz w:val="22"/>
          <w:szCs w:val="22"/>
        </w:rPr>
        <w:t xml:space="preserve"> 530425) </w:t>
      </w:r>
    </w:p>
    <w:p w14:paraId="1D769DA2" w14:textId="6A8A23B2" w:rsidR="007B275D" w:rsidRDefault="008554C4" w:rsidP="00D660E5">
      <w:pPr>
        <w:pStyle w:val="Default"/>
        <w:jc w:val="both"/>
        <w:rPr>
          <w:sz w:val="22"/>
          <w:szCs w:val="22"/>
        </w:rPr>
      </w:pPr>
      <w:r>
        <w:rPr>
          <w:sz w:val="22"/>
          <w:szCs w:val="22"/>
        </w:rPr>
        <w:t>This category is used for all costs associated with the funeral of a deceased child or young person</w:t>
      </w:r>
      <w:r w:rsidR="007B275D">
        <w:rPr>
          <w:sz w:val="22"/>
          <w:szCs w:val="22"/>
        </w:rPr>
        <w:t xml:space="preserve">, when at the time of </w:t>
      </w:r>
      <w:proofErr w:type="gramStart"/>
      <w:r w:rsidR="007B275D">
        <w:rPr>
          <w:sz w:val="22"/>
          <w:szCs w:val="22"/>
        </w:rPr>
        <w:t>death</w:t>
      </w:r>
      <w:proofErr w:type="gramEnd"/>
      <w:r w:rsidR="007B275D">
        <w:rPr>
          <w:sz w:val="22"/>
          <w:szCs w:val="22"/>
        </w:rPr>
        <w:t xml:space="preserve"> the child or young person was subject to:</w:t>
      </w:r>
    </w:p>
    <w:p w14:paraId="28EEF84D" w14:textId="42B46F6F" w:rsidR="00542D92" w:rsidRDefault="007B275D" w:rsidP="00D660E5">
      <w:pPr>
        <w:pStyle w:val="Default"/>
        <w:numPr>
          <w:ilvl w:val="0"/>
          <w:numId w:val="14"/>
        </w:numPr>
        <w:jc w:val="both"/>
        <w:rPr>
          <w:sz w:val="22"/>
          <w:szCs w:val="22"/>
        </w:rPr>
      </w:pPr>
      <w:r>
        <w:rPr>
          <w:sz w:val="22"/>
          <w:szCs w:val="22"/>
        </w:rPr>
        <w:t>a signed assessment or child protection care agreement or</w:t>
      </w:r>
    </w:p>
    <w:p w14:paraId="45EA25AE" w14:textId="3B64F4B7" w:rsidR="007B275D" w:rsidRDefault="007B275D" w:rsidP="00D660E5">
      <w:pPr>
        <w:pStyle w:val="Default"/>
        <w:numPr>
          <w:ilvl w:val="0"/>
          <w:numId w:val="14"/>
        </w:numPr>
        <w:jc w:val="both"/>
        <w:rPr>
          <w:sz w:val="22"/>
          <w:szCs w:val="22"/>
        </w:rPr>
      </w:pPr>
      <w:r>
        <w:rPr>
          <w:sz w:val="22"/>
          <w:szCs w:val="22"/>
        </w:rPr>
        <w:t>an adoption care agreement or adoption consent or dispensation of consent or</w:t>
      </w:r>
    </w:p>
    <w:p w14:paraId="1F23CC65" w14:textId="7F69EB58" w:rsidR="007B275D" w:rsidRDefault="007B275D" w:rsidP="00D660E5">
      <w:pPr>
        <w:pStyle w:val="Default"/>
        <w:numPr>
          <w:ilvl w:val="0"/>
          <w:numId w:val="14"/>
        </w:numPr>
        <w:jc w:val="both"/>
        <w:rPr>
          <w:sz w:val="22"/>
          <w:szCs w:val="22"/>
        </w:rPr>
      </w:pPr>
      <w:r>
        <w:rPr>
          <w:sz w:val="22"/>
          <w:szCs w:val="22"/>
        </w:rPr>
        <w:t>a children protection order granting custody or guardianship to the chief executive</w:t>
      </w:r>
    </w:p>
    <w:p w14:paraId="4EDAD288" w14:textId="77777777" w:rsidR="00400BB4" w:rsidRDefault="00400BB4" w:rsidP="00D660E5">
      <w:pPr>
        <w:pStyle w:val="Default"/>
        <w:jc w:val="both"/>
        <w:rPr>
          <w:sz w:val="22"/>
          <w:szCs w:val="22"/>
        </w:rPr>
      </w:pPr>
    </w:p>
    <w:p w14:paraId="5EC54AF5" w14:textId="03CE213B" w:rsidR="00492A05" w:rsidRDefault="00542D92" w:rsidP="00D660E5">
      <w:pPr>
        <w:pStyle w:val="Default"/>
        <w:jc w:val="both"/>
        <w:rPr>
          <w:sz w:val="22"/>
          <w:szCs w:val="22"/>
        </w:rPr>
      </w:pPr>
      <w:r>
        <w:rPr>
          <w:sz w:val="22"/>
          <w:szCs w:val="22"/>
        </w:rPr>
        <w:t>Expenditure under this category can include</w:t>
      </w:r>
      <w:r w:rsidR="00492A05">
        <w:rPr>
          <w:sz w:val="22"/>
          <w:szCs w:val="22"/>
        </w:rPr>
        <w:t>:</w:t>
      </w:r>
    </w:p>
    <w:p w14:paraId="2244EA09" w14:textId="15DD9746" w:rsidR="00492A05" w:rsidRDefault="008554C4" w:rsidP="00D660E5">
      <w:pPr>
        <w:pStyle w:val="Default"/>
        <w:numPr>
          <w:ilvl w:val="0"/>
          <w:numId w:val="11"/>
        </w:numPr>
        <w:jc w:val="both"/>
        <w:rPr>
          <w:sz w:val="22"/>
          <w:szCs w:val="22"/>
        </w:rPr>
      </w:pPr>
      <w:r>
        <w:rPr>
          <w:sz w:val="22"/>
          <w:szCs w:val="22"/>
        </w:rPr>
        <w:t xml:space="preserve">burial clothing </w:t>
      </w:r>
    </w:p>
    <w:p w14:paraId="6411C53F" w14:textId="71010CCD" w:rsidR="00492A05" w:rsidRDefault="008554C4" w:rsidP="00D660E5">
      <w:pPr>
        <w:pStyle w:val="Default"/>
        <w:numPr>
          <w:ilvl w:val="0"/>
          <w:numId w:val="11"/>
        </w:numPr>
        <w:jc w:val="both"/>
        <w:rPr>
          <w:sz w:val="22"/>
          <w:szCs w:val="22"/>
        </w:rPr>
      </w:pPr>
      <w:r>
        <w:rPr>
          <w:sz w:val="22"/>
          <w:szCs w:val="22"/>
        </w:rPr>
        <w:t xml:space="preserve">funeral notices </w:t>
      </w:r>
    </w:p>
    <w:p w14:paraId="6F6B202B" w14:textId="6AD624DE" w:rsidR="00492A05" w:rsidRDefault="008554C4" w:rsidP="00D660E5">
      <w:pPr>
        <w:pStyle w:val="Default"/>
        <w:numPr>
          <w:ilvl w:val="0"/>
          <w:numId w:val="11"/>
        </w:numPr>
        <w:jc w:val="both"/>
        <w:rPr>
          <w:sz w:val="22"/>
          <w:szCs w:val="22"/>
        </w:rPr>
      </w:pPr>
      <w:r>
        <w:rPr>
          <w:sz w:val="22"/>
          <w:szCs w:val="22"/>
        </w:rPr>
        <w:t>plaque</w:t>
      </w:r>
    </w:p>
    <w:p w14:paraId="62487985" w14:textId="2B104B77" w:rsidR="008554C4" w:rsidRDefault="008554C4" w:rsidP="00D660E5">
      <w:pPr>
        <w:pStyle w:val="Default"/>
        <w:numPr>
          <w:ilvl w:val="0"/>
          <w:numId w:val="11"/>
        </w:numPr>
        <w:jc w:val="both"/>
        <w:rPr>
          <w:sz w:val="22"/>
          <w:szCs w:val="22"/>
        </w:rPr>
      </w:pPr>
      <w:r>
        <w:rPr>
          <w:sz w:val="22"/>
          <w:szCs w:val="22"/>
        </w:rPr>
        <w:t xml:space="preserve">flowers </w:t>
      </w:r>
    </w:p>
    <w:p w14:paraId="5EFDC516" w14:textId="77777777" w:rsidR="00C703E7" w:rsidRDefault="00C703E7" w:rsidP="00D660E5">
      <w:pPr>
        <w:pStyle w:val="Default"/>
        <w:jc w:val="both"/>
        <w:rPr>
          <w:sz w:val="22"/>
          <w:szCs w:val="22"/>
        </w:rPr>
      </w:pPr>
    </w:p>
    <w:p w14:paraId="116AD9C8" w14:textId="7CD943B4" w:rsidR="008554C4" w:rsidRDefault="008554C4" w:rsidP="00D660E5">
      <w:pPr>
        <w:pStyle w:val="Default"/>
        <w:jc w:val="both"/>
        <w:rPr>
          <w:sz w:val="22"/>
          <w:szCs w:val="22"/>
        </w:rPr>
      </w:pPr>
      <w:r>
        <w:rPr>
          <w:sz w:val="22"/>
          <w:szCs w:val="22"/>
        </w:rPr>
        <w:t>Funeral arrangements are to be made in accordance with the wishes of the parent/s and the parent/s wishes take precedence. Where the child</w:t>
      </w:r>
      <w:r w:rsidR="007B275D">
        <w:rPr>
          <w:sz w:val="22"/>
          <w:szCs w:val="22"/>
        </w:rPr>
        <w:t xml:space="preserve"> or young person</w:t>
      </w:r>
      <w:r>
        <w:rPr>
          <w:sz w:val="22"/>
          <w:szCs w:val="22"/>
        </w:rPr>
        <w:t xml:space="preserve"> has been placed with carer/s for a significant </w:t>
      </w:r>
      <w:proofErr w:type="gramStart"/>
      <w:r>
        <w:rPr>
          <w:sz w:val="22"/>
          <w:szCs w:val="22"/>
        </w:rPr>
        <w:t>period of time</w:t>
      </w:r>
      <w:proofErr w:type="gramEnd"/>
      <w:r>
        <w:rPr>
          <w:sz w:val="22"/>
          <w:szCs w:val="22"/>
        </w:rPr>
        <w:t xml:space="preserve">, </w:t>
      </w:r>
      <w:r w:rsidR="00422F98">
        <w:rPr>
          <w:sz w:val="22"/>
          <w:szCs w:val="22"/>
        </w:rPr>
        <w:t xml:space="preserve">Child Safety </w:t>
      </w:r>
      <w:r>
        <w:rPr>
          <w:sz w:val="22"/>
          <w:szCs w:val="22"/>
        </w:rPr>
        <w:t>officers should encourage the</w:t>
      </w:r>
      <w:r w:rsidR="007B275D">
        <w:rPr>
          <w:sz w:val="22"/>
          <w:szCs w:val="22"/>
        </w:rPr>
        <w:t xml:space="preserve"> parent/s to involve the child or young person’s</w:t>
      </w:r>
      <w:r>
        <w:rPr>
          <w:sz w:val="22"/>
          <w:szCs w:val="22"/>
        </w:rPr>
        <w:t xml:space="preserve"> carer/s and their family members in the funeral arrangements. </w:t>
      </w:r>
    </w:p>
    <w:p w14:paraId="3607437B" w14:textId="77777777" w:rsidR="007B275D" w:rsidRDefault="007B275D" w:rsidP="00D660E5">
      <w:pPr>
        <w:pStyle w:val="Default"/>
        <w:jc w:val="both"/>
        <w:rPr>
          <w:sz w:val="22"/>
          <w:szCs w:val="22"/>
        </w:rPr>
      </w:pPr>
    </w:p>
    <w:p w14:paraId="67AEBC27" w14:textId="3C2ACCA6" w:rsidR="008554C4" w:rsidRDefault="008554C4" w:rsidP="00D660E5">
      <w:pPr>
        <w:pStyle w:val="Default"/>
        <w:jc w:val="both"/>
        <w:rPr>
          <w:b/>
          <w:bCs/>
          <w:sz w:val="22"/>
          <w:szCs w:val="22"/>
        </w:rPr>
      </w:pPr>
      <w:r>
        <w:rPr>
          <w:b/>
          <w:bCs/>
          <w:sz w:val="22"/>
          <w:szCs w:val="22"/>
        </w:rPr>
        <w:t>Independent Social Assessment (</w:t>
      </w:r>
      <w:r w:rsidR="00422F98">
        <w:rPr>
          <w:b/>
          <w:bCs/>
          <w:sz w:val="22"/>
          <w:szCs w:val="22"/>
        </w:rPr>
        <w:t>G/L Account Code:</w:t>
      </w:r>
      <w:r>
        <w:rPr>
          <w:b/>
          <w:bCs/>
          <w:sz w:val="22"/>
          <w:szCs w:val="22"/>
        </w:rPr>
        <w:t xml:space="preserve"> 530435) </w:t>
      </w:r>
    </w:p>
    <w:p w14:paraId="35751250" w14:textId="4D760720" w:rsidR="008554C4" w:rsidRDefault="008554C4" w:rsidP="00D660E5">
      <w:pPr>
        <w:pStyle w:val="Default"/>
        <w:jc w:val="both"/>
        <w:rPr>
          <w:sz w:val="22"/>
          <w:szCs w:val="22"/>
        </w:rPr>
      </w:pPr>
      <w:r>
        <w:rPr>
          <w:sz w:val="22"/>
          <w:szCs w:val="22"/>
        </w:rPr>
        <w:t xml:space="preserve">This category is used for the payment or reimbursement of fees and service fees incurred by the </w:t>
      </w:r>
      <w:r w:rsidR="00E03AF5">
        <w:rPr>
          <w:sz w:val="22"/>
          <w:szCs w:val="22"/>
        </w:rPr>
        <w:t>CSSC</w:t>
      </w:r>
      <w:r>
        <w:rPr>
          <w:sz w:val="22"/>
          <w:szCs w:val="22"/>
        </w:rPr>
        <w:t xml:space="preserve"> associated with an external assessment or review of a child protection matter. </w:t>
      </w:r>
    </w:p>
    <w:p w14:paraId="487ED507" w14:textId="77777777" w:rsidR="00C703E7" w:rsidRDefault="00C703E7" w:rsidP="00D660E5">
      <w:pPr>
        <w:pStyle w:val="Default"/>
        <w:jc w:val="both"/>
        <w:rPr>
          <w:sz w:val="22"/>
          <w:szCs w:val="22"/>
        </w:rPr>
      </w:pPr>
    </w:p>
    <w:p w14:paraId="45E130FE" w14:textId="77777777" w:rsidR="00047D04" w:rsidRDefault="00542D92" w:rsidP="00D660E5">
      <w:pPr>
        <w:tabs>
          <w:tab w:val="num" w:pos="1843"/>
        </w:tabs>
        <w:spacing w:after="0"/>
        <w:jc w:val="both"/>
        <w:rPr>
          <w:szCs w:val="22"/>
        </w:rPr>
      </w:pPr>
      <w:r>
        <w:rPr>
          <w:szCs w:val="22"/>
        </w:rPr>
        <w:t>Expenditure under this category can include</w:t>
      </w:r>
      <w:r w:rsidR="00400BB4">
        <w:rPr>
          <w:szCs w:val="22"/>
        </w:rPr>
        <w:t>:</w:t>
      </w:r>
    </w:p>
    <w:p w14:paraId="7A627281" w14:textId="12763795" w:rsidR="00047D04" w:rsidRPr="00275DA7" w:rsidRDefault="00047D04" w:rsidP="00D660E5">
      <w:pPr>
        <w:numPr>
          <w:ilvl w:val="0"/>
          <w:numId w:val="1"/>
        </w:numPr>
        <w:tabs>
          <w:tab w:val="clear" w:pos="360"/>
          <w:tab w:val="num" w:pos="1843"/>
        </w:tabs>
        <w:spacing w:after="0"/>
        <w:ind w:left="709"/>
        <w:jc w:val="both"/>
        <w:rPr>
          <w:szCs w:val="22"/>
        </w:rPr>
      </w:pPr>
      <w:r w:rsidRPr="00275DA7">
        <w:rPr>
          <w:szCs w:val="22"/>
        </w:rPr>
        <w:t>independent review</w:t>
      </w:r>
    </w:p>
    <w:p w14:paraId="3956A897" w14:textId="452CF5F4" w:rsidR="008554C4" w:rsidRDefault="008554C4" w:rsidP="00D660E5">
      <w:pPr>
        <w:numPr>
          <w:ilvl w:val="0"/>
          <w:numId w:val="1"/>
        </w:numPr>
        <w:tabs>
          <w:tab w:val="clear" w:pos="360"/>
          <w:tab w:val="num" w:pos="1843"/>
        </w:tabs>
        <w:spacing w:after="0"/>
        <w:ind w:left="709"/>
        <w:jc w:val="both"/>
        <w:rPr>
          <w:szCs w:val="22"/>
        </w:rPr>
      </w:pPr>
      <w:r>
        <w:rPr>
          <w:szCs w:val="22"/>
        </w:rPr>
        <w:t>child death review</w:t>
      </w:r>
    </w:p>
    <w:p w14:paraId="4C8E7967" w14:textId="68E45A52" w:rsidR="008554C4" w:rsidRDefault="008554C4" w:rsidP="00D660E5">
      <w:pPr>
        <w:numPr>
          <w:ilvl w:val="0"/>
          <w:numId w:val="1"/>
        </w:numPr>
        <w:tabs>
          <w:tab w:val="num" w:pos="1843"/>
        </w:tabs>
        <w:spacing w:after="0"/>
        <w:ind w:left="709"/>
        <w:jc w:val="both"/>
        <w:rPr>
          <w:szCs w:val="22"/>
        </w:rPr>
      </w:pPr>
      <w:r>
        <w:rPr>
          <w:szCs w:val="22"/>
        </w:rPr>
        <w:t xml:space="preserve">family assessment report </w:t>
      </w:r>
    </w:p>
    <w:p w14:paraId="4AE0A334" w14:textId="77777777" w:rsidR="00B31D59" w:rsidRDefault="00B31D59" w:rsidP="00D660E5">
      <w:pPr>
        <w:pStyle w:val="Default"/>
        <w:jc w:val="both"/>
        <w:rPr>
          <w:b/>
          <w:bCs/>
          <w:sz w:val="22"/>
          <w:szCs w:val="22"/>
        </w:rPr>
      </w:pPr>
    </w:p>
    <w:p w14:paraId="22CFFFF0" w14:textId="1B541E38" w:rsidR="008554C4" w:rsidRDefault="00576177" w:rsidP="00D660E5">
      <w:pPr>
        <w:pStyle w:val="Default"/>
        <w:jc w:val="both"/>
        <w:rPr>
          <w:b/>
          <w:bCs/>
          <w:sz w:val="22"/>
          <w:szCs w:val="22"/>
        </w:rPr>
      </w:pPr>
      <w:r w:rsidRPr="00631E7E">
        <w:rPr>
          <w:b/>
          <w:bCs/>
          <w:sz w:val="22"/>
          <w:szCs w:val="22"/>
        </w:rPr>
        <w:t xml:space="preserve">Family Connection </w:t>
      </w:r>
      <w:r w:rsidR="008554C4" w:rsidRPr="00631E7E">
        <w:rPr>
          <w:b/>
          <w:bCs/>
          <w:sz w:val="22"/>
          <w:szCs w:val="22"/>
        </w:rPr>
        <w:t>Support (</w:t>
      </w:r>
      <w:r w:rsidR="00422F98">
        <w:rPr>
          <w:b/>
          <w:bCs/>
          <w:sz w:val="22"/>
          <w:szCs w:val="22"/>
        </w:rPr>
        <w:t>G/L Account Code:</w:t>
      </w:r>
      <w:r w:rsidR="008554C4" w:rsidRPr="00631E7E">
        <w:rPr>
          <w:b/>
          <w:bCs/>
          <w:sz w:val="22"/>
          <w:szCs w:val="22"/>
        </w:rPr>
        <w:t xml:space="preserve"> 530423) </w:t>
      </w:r>
    </w:p>
    <w:p w14:paraId="1B5E118C" w14:textId="1B69DCF9" w:rsidR="008554C4" w:rsidRPr="00631E7E" w:rsidRDefault="007702BD" w:rsidP="00D660E5">
      <w:pPr>
        <w:pStyle w:val="Default"/>
        <w:jc w:val="both"/>
        <w:rPr>
          <w:sz w:val="22"/>
          <w:szCs w:val="22"/>
        </w:rPr>
      </w:pPr>
      <w:r>
        <w:rPr>
          <w:sz w:val="22"/>
          <w:szCs w:val="22"/>
        </w:rPr>
        <w:t>Family Connection Support</w:t>
      </w:r>
      <w:r w:rsidR="008554C4" w:rsidRPr="00631E7E">
        <w:rPr>
          <w:sz w:val="22"/>
          <w:szCs w:val="22"/>
        </w:rPr>
        <w:t xml:space="preserve"> provides financial support for the child or young person's costs associated with family contact or cultural connection. </w:t>
      </w:r>
    </w:p>
    <w:p w14:paraId="02D3D771" w14:textId="77777777" w:rsidR="008554C4" w:rsidRPr="00631E7E" w:rsidRDefault="008554C4" w:rsidP="00D660E5">
      <w:pPr>
        <w:spacing w:after="0"/>
        <w:ind w:left="360"/>
        <w:jc w:val="both"/>
        <w:rPr>
          <w:szCs w:val="22"/>
        </w:rPr>
      </w:pPr>
    </w:p>
    <w:p w14:paraId="79EBE96C" w14:textId="77777777" w:rsidR="0053603A" w:rsidRDefault="00400BB4" w:rsidP="00D660E5">
      <w:pPr>
        <w:tabs>
          <w:tab w:val="num" w:pos="993"/>
        </w:tabs>
        <w:spacing w:after="0"/>
        <w:jc w:val="both"/>
        <w:rPr>
          <w:szCs w:val="22"/>
        </w:rPr>
      </w:pPr>
      <w:r>
        <w:rPr>
          <w:szCs w:val="22"/>
        </w:rPr>
        <w:t>Expenditure under this category can include:</w:t>
      </w:r>
      <w:r w:rsidDel="00542D92">
        <w:rPr>
          <w:szCs w:val="22"/>
        </w:rPr>
        <w:t xml:space="preserve"> </w:t>
      </w:r>
    </w:p>
    <w:p w14:paraId="035B7C2F" w14:textId="67B7C5D4" w:rsidR="0053603A" w:rsidRPr="001A76AD" w:rsidRDefault="0053603A" w:rsidP="00D660E5">
      <w:pPr>
        <w:pStyle w:val="ListParagraph"/>
        <w:numPr>
          <w:ilvl w:val="0"/>
          <w:numId w:val="13"/>
        </w:numPr>
        <w:spacing w:after="0"/>
        <w:jc w:val="both"/>
        <w:rPr>
          <w:szCs w:val="22"/>
        </w:rPr>
      </w:pPr>
      <w:r w:rsidRPr="001A76AD">
        <w:rPr>
          <w:szCs w:val="22"/>
        </w:rPr>
        <w:t>cultural activities and events</w:t>
      </w:r>
    </w:p>
    <w:p w14:paraId="7D10B304" w14:textId="419414B8" w:rsidR="008554C4" w:rsidRPr="00631E7E" w:rsidRDefault="008554C4" w:rsidP="00D660E5">
      <w:pPr>
        <w:numPr>
          <w:ilvl w:val="0"/>
          <w:numId w:val="1"/>
        </w:numPr>
        <w:tabs>
          <w:tab w:val="num" w:pos="993"/>
        </w:tabs>
        <w:spacing w:after="0"/>
        <w:ind w:left="709"/>
        <w:jc w:val="both"/>
        <w:rPr>
          <w:szCs w:val="22"/>
        </w:rPr>
      </w:pPr>
      <w:r w:rsidRPr="00631E7E">
        <w:rPr>
          <w:szCs w:val="22"/>
        </w:rPr>
        <w:t xml:space="preserve">life diaries </w:t>
      </w:r>
    </w:p>
    <w:p w14:paraId="04B090ED" w14:textId="78F85816" w:rsidR="008554C4" w:rsidRPr="00631E7E" w:rsidRDefault="008554C4" w:rsidP="00D660E5">
      <w:pPr>
        <w:numPr>
          <w:ilvl w:val="0"/>
          <w:numId w:val="1"/>
        </w:numPr>
        <w:tabs>
          <w:tab w:val="num" w:pos="993"/>
        </w:tabs>
        <w:spacing w:after="0"/>
        <w:ind w:left="709"/>
        <w:jc w:val="both"/>
        <w:rPr>
          <w:szCs w:val="22"/>
        </w:rPr>
      </w:pPr>
      <w:r w:rsidRPr="00631E7E">
        <w:rPr>
          <w:szCs w:val="22"/>
        </w:rPr>
        <w:t xml:space="preserve">gifts (under circumstances where they are not covered in the fortnightly caring allowance) </w:t>
      </w:r>
    </w:p>
    <w:p w14:paraId="5330EC22" w14:textId="36AF06AF" w:rsidR="00615F14" w:rsidRPr="00631E7E" w:rsidRDefault="008554C4" w:rsidP="00D660E5">
      <w:pPr>
        <w:numPr>
          <w:ilvl w:val="0"/>
          <w:numId w:val="1"/>
        </w:numPr>
        <w:tabs>
          <w:tab w:val="num" w:pos="993"/>
        </w:tabs>
        <w:spacing w:after="0"/>
        <w:ind w:left="709"/>
        <w:jc w:val="both"/>
        <w:rPr>
          <w:szCs w:val="22"/>
        </w:rPr>
      </w:pPr>
      <w:r w:rsidRPr="00631E7E">
        <w:rPr>
          <w:szCs w:val="22"/>
        </w:rPr>
        <w:t xml:space="preserve">accommodation and associated costs </w:t>
      </w:r>
    </w:p>
    <w:p w14:paraId="56C0D0F4" w14:textId="578E2781" w:rsidR="00D834F2" w:rsidRDefault="008554C4" w:rsidP="00D660E5">
      <w:pPr>
        <w:numPr>
          <w:ilvl w:val="0"/>
          <w:numId w:val="1"/>
        </w:numPr>
        <w:tabs>
          <w:tab w:val="num" w:pos="993"/>
        </w:tabs>
        <w:spacing w:after="0"/>
        <w:ind w:left="709"/>
        <w:jc w:val="both"/>
        <w:rPr>
          <w:szCs w:val="22"/>
        </w:rPr>
      </w:pPr>
      <w:r w:rsidRPr="00631E7E">
        <w:rPr>
          <w:szCs w:val="22"/>
        </w:rPr>
        <w:t>external agency staff wages and costs</w:t>
      </w:r>
    </w:p>
    <w:p w14:paraId="1AB6BB9D" w14:textId="038E530A" w:rsidR="008554C4" w:rsidRDefault="00D834F2" w:rsidP="00D660E5">
      <w:pPr>
        <w:numPr>
          <w:ilvl w:val="0"/>
          <w:numId w:val="1"/>
        </w:numPr>
        <w:tabs>
          <w:tab w:val="clear" w:pos="360"/>
          <w:tab w:val="num" w:pos="993"/>
        </w:tabs>
        <w:spacing w:after="0"/>
        <w:ind w:left="709"/>
        <w:jc w:val="both"/>
        <w:rPr>
          <w:szCs w:val="22"/>
        </w:rPr>
      </w:pPr>
      <w:r>
        <w:rPr>
          <w:szCs w:val="22"/>
        </w:rPr>
        <w:t>family group meetings</w:t>
      </w:r>
      <w:r w:rsidR="008554C4" w:rsidRPr="00631E7E">
        <w:rPr>
          <w:szCs w:val="22"/>
        </w:rPr>
        <w:t xml:space="preserve"> </w:t>
      </w:r>
    </w:p>
    <w:p w14:paraId="34BA21C7" w14:textId="47916BAB" w:rsidR="00B57488" w:rsidRPr="009A7077" w:rsidRDefault="00B57488" w:rsidP="00D660E5">
      <w:pPr>
        <w:numPr>
          <w:ilvl w:val="0"/>
          <w:numId w:val="1"/>
        </w:numPr>
        <w:tabs>
          <w:tab w:val="clear" w:pos="360"/>
          <w:tab w:val="num" w:pos="993"/>
        </w:tabs>
        <w:spacing w:after="0"/>
        <w:ind w:left="709"/>
        <w:jc w:val="both"/>
        <w:rPr>
          <w:szCs w:val="22"/>
        </w:rPr>
      </w:pPr>
      <w:r w:rsidRPr="009A7077">
        <w:rPr>
          <w:szCs w:val="22"/>
        </w:rPr>
        <w:t xml:space="preserve">smoke alarm installations for kin carer applicants </w:t>
      </w:r>
    </w:p>
    <w:p w14:paraId="1D94E633" w14:textId="77777777" w:rsidR="00615F14" w:rsidRPr="00615F14" w:rsidRDefault="00615F14" w:rsidP="00D660E5">
      <w:pPr>
        <w:spacing w:after="0"/>
        <w:jc w:val="both"/>
        <w:rPr>
          <w:szCs w:val="22"/>
        </w:rPr>
      </w:pPr>
    </w:p>
    <w:p w14:paraId="4186B491" w14:textId="24857269" w:rsidR="008554C4" w:rsidRPr="00615F14" w:rsidRDefault="008554C4" w:rsidP="00D660E5">
      <w:pPr>
        <w:pStyle w:val="Default"/>
        <w:jc w:val="both"/>
        <w:rPr>
          <w:i/>
          <w:sz w:val="22"/>
          <w:szCs w:val="22"/>
        </w:rPr>
      </w:pPr>
      <w:r w:rsidRPr="00615F14">
        <w:rPr>
          <w:i/>
          <w:sz w:val="22"/>
          <w:szCs w:val="22"/>
        </w:rPr>
        <w:t xml:space="preserve">Gifts </w:t>
      </w:r>
    </w:p>
    <w:p w14:paraId="67CA05B3" w14:textId="77777777" w:rsidR="008554C4" w:rsidRDefault="008554C4" w:rsidP="00D660E5">
      <w:pPr>
        <w:pStyle w:val="Default"/>
        <w:jc w:val="both"/>
        <w:rPr>
          <w:sz w:val="22"/>
          <w:szCs w:val="22"/>
        </w:rPr>
      </w:pPr>
      <w:r>
        <w:rPr>
          <w:sz w:val="22"/>
          <w:szCs w:val="22"/>
        </w:rPr>
        <w:t xml:space="preserve">All birthday and Christmas gifts are covered in the fortnightly caring allowance as a normal everyday expense that any family would </w:t>
      </w:r>
      <w:proofErr w:type="gramStart"/>
      <w:r>
        <w:rPr>
          <w:sz w:val="22"/>
          <w:szCs w:val="22"/>
        </w:rPr>
        <w:t>incur</w:t>
      </w:r>
      <w:proofErr w:type="gramEnd"/>
      <w:r>
        <w:rPr>
          <w:sz w:val="22"/>
          <w:szCs w:val="22"/>
        </w:rPr>
        <w:t xml:space="preserve"> and carers are expected to budget accordingly. </w:t>
      </w:r>
    </w:p>
    <w:p w14:paraId="2DFCAB0B" w14:textId="77777777" w:rsidR="0053603A" w:rsidRDefault="0053603A" w:rsidP="00D660E5">
      <w:pPr>
        <w:pStyle w:val="Default"/>
        <w:jc w:val="both"/>
        <w:rPr>
          <w:sz w:val="22"/>
          <w:szCs w:val="22"/>
        </w:rPr>
      </w:pPr>
    </w:p>
    <w:p w14:paraId="4C499ADD" w14:textId="008B5D34" w:rsidR="008554C4" w:rsidRDefault="00615F14" w:rsidP="00D660E5">
      <w:pPr>
        <w:pStyle w:val="Default"/>
        <w:jc w:val="both"/>
        <w:rPr>
          <w:sz w:val="22"/>
          <w:szCs w:val="22"/>
        </w:rPr>
      </w:pPr>
      <w:r>
        <w:rPr>
          <w:sz w:val="22"/>
          <w:szCs w:val="22"/>
        </w:rPr>
        <w:t xml:space="preserve">However, </w:t>
      </w:r>
      <w:r w:rsidR="008554C4">
        <w:rPr>
          <w:sz w:val="22"/>
          <w:szCs w:val="22"/>
        </w:rPr>
        <w:t xml:space="preserve">Child Safety </w:t>
      </w:r>
      <w:r>
        <w:rPr>
          <w:sz w:val="22"/>
          <w:szCs w:val="22"/>
        </w:rPr>
        <w:t>can</w:t>
      </w:r>
      <w:r w:rsidR="008554C4">
        <w:rPr>
          <w:sz w:val="22"/>
          <w:szCs w:val="22"/>
        </w:rPr>
        <w:t xml:space="preserve"> </w:t>
      </w:r>
      <w:r w:rsidR="002879AE">
        <w:rPr>
          <w:sz w:val="22"/>
          <w:szCs w:val="22"/>
        </w:rPr>
        <w:t>approve expenditure under this</w:t>
      </w:r>
      <w:r w:rsidR="008554C4">
        <w:rPr>
          <w:sz w:val="22"/>
          <w:szCs w:val="22"/>
        </w:rPr>
        <w:t xml:space="preserve"> category for gifts in the following circumstances: </w:t>
      </w:r>
    </w:p>
    <w:p w14:paraId="3EC6ED46" w14:textId="3FCE0C0F" w:rsidR="008554C4" w:rsidRDefault="008554C4" w:rsidP="00D660E5">
      <w:pPr>
        <w:numPr>
          <w:ilvl w:val="0"/>
          <w:numId w:val="1"/>
        </w:numPr>
        <w:tabs>
          <w:tab w:val="num" w:pos="1418"/>
        </w:tabs>
        <w:spacing w:after="0"/>
        <w:ind w:left="709"/>
        <w:jc w:val="both"/>
        <w:rPr>
          <w:szCs w:val="22"/>
        </w:rPr>
      </w:pPr>
      <w:r>
        <w:rPr>
          <w:szCs w:val="22"/>
        </w:rPr>
        <w:t>a child</w:t>
      </w:r>
      <w:r w:rsidR="00C622B9">
        <w:rPr>
          <w:szCs w:val="22"/>
        </w:rPr>
        <w:t>/young person</w:t>
      </w:r>
      <w:r>
        <w:rPr>
          <w:szCs w:val="22"/>
        </w:rPr>
        <w:t xml:space="preserve"> or sibling group has been placed with a carer just before Christmas or other major holiday or life event and the carer has had no capacity to budget for gifts </w:t>
      </w:r>
    </w:p>
    <w:p w14:paraId="708959DD" w14:textId="0ECC35DF" w:rsidR="008554C4" w:rsidRDefault="008554C4" w:rsidP="00D660E5">
      <w:pPr>
        <w:numPr>
          <w:ilvl w:val="0"/>
          <w:numId w:val="1"/>
        </w:numPr>
        <w:tabs>
          <w:tab w:val="num" w:pos="1418"/>
        </w:tabs>
        <w:spacing w:after="0"/>
        <w:ind w:left="709"/>
        <w:jc w:val="both"/>
        <w:rPr>
          <w:szCs w:val="22"/>
        </w:rPr>
      </w:pPr>
      <w:r>
        <w:rPr>
          <w:szCs w:val="22"/>
        </w:rPr>
        <w:t xml:space="preserve">gifts for the child or young person’s parents or siblings, who are either not in care or in a different </w:t>
      </w:r>
      <w:r w:rsidR="003B2C2F">
        <w:rPr>
          <w:szCs w:val="22"/>
        </w:rPr>
        <w:t>care arrangement</w:t>
      </w:r>
      <w:r>
        <w:rPr>
          <w:szCs w:val="22"/>
        </w:rPr>
        <w:t xml:space="preserve">, </w:t>
      </w:r>
      <w:r w:rsidR="003928BE">
        <w:rPr>
          <w:szCs w:val="22"/>
        </w:rPr>
        <w:t>considering</w:t>
      </w:r>
      <w:r w:rsidR="00020256">
        <w:rPr>
          <w:szCs w:val="22"/>
        </w:rPr>
        <w:t xml:space="preserve"> the child or young person’s</w:t>
      </w:r>
      <w:r>
        <w:rPr>
          <w:szCs w:val="22"/>
        </w:rPr>
        <w:t xml:space="preserve"> age and age of the intended recipient of a gift. </w:t>
      </w:r>
    </w:p>
    <w:p w14:paraId="79DDF6D0" w14:textId="77777777" w:rsidR="008554C4" w:rsidRPr="00615F14" w:rsidRDefault="008554C4" w:rsidP="00D660E5">
      <w:pPr>
        <w:pStyle w:val="Default"/>
        <w:jc w:val="both"/>
        <w:rPr>
          <w:i/>
          <w:sz w:val="22"/>
          <w:szCs w:val="22"/>
        </w:rPr>
      </w:pPr>
      <w:r w:rsidRPr="00615F14">
        <w:rPr>
          <w:i/>
          <w:sz w:val="22"/>
          <w:szCs w:val="22"/>
        </w:rPr>
        <w:lastRenderedPageBreak/>
        <w:t xml:space="preserve">Accommodation and associated costs </w:t>
      </w:r>
    </w:p>
    <w:p w14:paraId="53528831" w14:textId="70DA822F" w:rsidR="008554C4" w:rsidRDefault="008554C4" w:rsidP="00D660E5">
      <w:pPr>
        <w:pStyle w:val="Default"/>
        <w:jc w:val="both"/>
        <w:rPr>
          <w:sz w:val="22"/>
          <w:szCs w:val="22"/>
        </w:rPr>
      </w:pPr>
      <w:r>
        <w:rPr>
          <w:sz w:val="22"/>
          <w:szCs w:val="22"/>
        </w:rPr>
        <w:t xml:space="preserve">This category may also be used for support costs to facilitate family contact visits for both a child or young person’s family or carer, such as accommodation and associated costs, where overnight stays or other supports are required. </w:t>
      </w:r>
    </w:p>
    <w:p w14:paraId="1C22646A" w14:textId="77777777" w:rsidR="0060310A" w:rsidRDefault="0060310A" w:rsidP="00D660E5">
      <w:pPr>
        <w:pStyle w:val="Default"/>
        <w:jc w:val="both"/>
        <w:rPr>
          <w:sz w:val="22"/>
          <w:szCs w:val="22"/>
        </w:rPr>
      </w:pPr>
    </w:p>
    <w:p w14:paraId="203F98BE" w14:textId="0B74C3F0" w:rsidR="008554C4" w:rsidRDefault="008554C4" w:rsidP="00D660E5">
      <w:pPr>
        <w:pStyle w:val="Default"/>
        <w:jc w:val="both"/>
        <w:rPr>
          <w:sz w:val="22"/>
          <w:szCs w:val="22"/>
        </w:rPr>
      </w:pPr>
      <w:r>
        <w:rPr>
          <w:sz w:val="22"/>
          <w:szCs w:val="22"/>
        </w:rPr>
        <w:t xml:space="preserve">The category must not be used for travel and transport costs. For travel and travel-related costs, refer to </w:t>
      </w:r>
      <w:r w:rsidR="002879AE">
        <w:rPr>
          <w:sz w:val="22"/>
          <w:szCs w:val="22"/>
        </w:rPr>
        <w:t>procedure</w:t>
      </w:r>
      <w:r>
        <w:rPr>
          <w:sz w:val="22"/>
          <w:szCs w:val="22"/>
        </w:rPr>
        <w:t xml:space="preserve"> “Child Related Costs – Travel”. </w:t>
      </w:r>
    </w:p>
    <w:p w14:paraId="1AC34D1F" w14:textId="77777777" w:rsidR="00615F14" w:rsidRDefault="00615F14" w:rsidP="00D660E5">
      <w:pPr>
        <w:pStyle w:val="Default"/>
        <w:jc w:val="both"/>
        <w:rPr>
          <w:sz w:val="22"/>
          <w:szCs w:val="22"/>
        </w:rPr>
      </w:pPr>
    </w:p>
    <w:p w14:paraId="2E67A38F" w14:textId="5AC30CC7" w:rsidR="00A828B1" w:rsidRDefault="008554C4" w:rsidP="00D660E5">
      <w:pPr>
        <w:pStyle w:val="Default"/>
        <w:jc w:val="both"/>
        <w:rPr>
          <w:sz w:val="22"/>
          <w:szCs w:val="22"/>
        </w:rPr>
      </w:pPr>
      <w:r>
        <w:rPr>
          <w:sz w:val="22"/>
          <w:szCs w:val="22"/>
        </w:rPr>
        <w:t>Meals purchased by a carer for family contact are covered by the fortnightly caring allowance, as the carer would be providing meals for a child</w:t>
      </w:r>
      <w:r w:rsidR="00DF0D9C">
        <w:rPr>
          <w:sz w:val="22"/>
          <w:szCs w:val="22"/>
        </w:rPr>
        <w:t xml:space="preserve"> or young person</w:t>
      </w:r>
      <w:r>
        <w:rPr>
          <w:sz w:val="22"/>
          <w:szCs w:val="22"/>
        </w:rPr>
        <w:t xml:space="preserve"> in their care regardless of whether they were on a family contact visit or not. However, there may be occasions where additional support is required. </w:t>
      </w:r>
    </w:p>
    <w:p w14:paraId="46414BF4" w14:textId="7A90A60F" w:rsidR="008554C4" w:rsidRDefault="00DF0D9C" w:rsidP="00D660E5">
      <w:pPr>
        <w:pStyle w:val="Default"/>
        <w:jc w:val="both"/>
        <w:rPr>
          <w:sz w:val="22"/>
          <w:szCs w:val="22"/>
        </w:rPr>
      </w:pPr>
      <w:r>
        <w:rPr>
          <w:sz w:val="22"/>
          <w:szCs w:val="22"/>
        </w:rPr>
        <w:t>It is expected that a child or young person’s</w:t>
      </w:r>
      <w:r w:rsidR="008554C4">
        <w:rPr>
          <w:sz w:val="22"/>
          <w:szCs w:val="22"/>
        </w:rPr>
        <w:t xml:space="preserve"> family provide for their meals and those of the child</w:t>
      </w:r>
      <w:r>
        <w:rPr>
          <w:sz w:val="22"/>
          <w:szCs w:val="22"/>
        </w:rPr>
        <w:t xml:space="preserve"> or young </w:t>
      </w:r>
      <w:proofErr w:type="gramStart"/>
      <w:r>
        <w:rPr>
          <w:sz w:val="22"/>
          <w:szCs w:val="22"/>
        </w:rPr>
        <w:t>person’s</w:t>
      </w:r>
      <w:proofErr w:type="gramEnd"/>
      <w:r w:rsidR="008554C4">
        <w:rPr>
          <w:sz w:val="22"/>
          <w:szCs w:val="22"/>
        </w:rPr>
        <w:t xml:space="preserve"> for family contact visits. However,</w:t>
      </w:r>
      <w:r w:rsidR="00615F14">
        <w:rPr>
          <w:sz w:val="22"/>
          <w:szCs w:val="22"/>
        </w:rPr>
        <w:t xml:space="preserve"> </w:t>
      </w:r>
      <w:r w:rsidR="008554C4">
        <w:rPr>
          <w:sz w:val="22"/>
          <w:szCs w:val="22"/>
        </w:rPr>
        <w:t xml:space="preserve">Child Safety </w:t>
      </w:r>
      <w:r w:rsidR="00615F14">
        <w:rPr>
          <w:sz w:val="22"/>
          <w:szCs w:val="22"/>
        </w:rPr>
        <w:t>can</w:t>
      </w:r>
      <w:r w:rsidR="008554C4">
        <w:rPr>
          <w:sz w:val="22"/>
          <w:szCs w:val="22"/>
        </w:rPr>
        <w:t xml:space="preserve"> approve the use of child related costs for this purpose in cases of financial hardship. </w:t>
      </w:r>
    </w:p>
    <w:p w14:paraId="449185C2" w14:textId="77777777" w:rsidR="00B31D59" w:rsidRPr="00615F14" w:rsidRDefault="00B31D59" w:rsidP="00D660E5">
      <w:pPr>
        <w:pStyle w:val="Default"/>
        <w:jc w:val="both"/>
        <w:rPr>
          <w:bCs/>
          <w:i/>
          <w:sz w:val="22"/>
          <w:szCs w:val="22"/>
        </w:rPr>
      </w:pPr>
    </w:p>
    <w:p w14:paraId="520B995F" w14:textId="77777777" w:rsidR="008554C4" w:rsidRPr="00615F14" w:rsidRDefault="008554C4" w:rsidP="00D660E5">
      <w:pPr>
        <w:pStyle w:val="Default"/>
        <w:jc w:val="both"/>
        <w:rPr>
          <w:i/>
          <w:sz w:val="22"/>
          <w:szCs w:val="22"/>
        </w:rPr>
      </w:pPr>
      <w:r w:rsidRPr="00615F14">
        <w:rPr>
          <w:bCs/>
          <w:i/>
          <w:sz w:val="22"/>
          <w:szCs w:val="22"/>
        </w:rPr>
        <w:t xml:space="preserve">External agencies </w:t>
      </w:r>
    </w:p>
    <w:p w14:paraId="2207A12A" w14:textId="517505FB" w:rsidR="008554C4" w:rsidRDefault="001A76AD" w:rsidP="00D660E5">
      <w:pPr>
        <w:pStyle w:val="Default"/>
        <w:jc w:val="both"/>
        <w:rPr>
          <w:sz w:val="22"/>
          <w:szCs w:val="22"/>
        </w:rPr>
      </w:pPr>
      <w:r>
        <w:rPr>
          <w:sz w:val="22"/>
          <w:szCs w:val="22"/>
        </w:rPr>
        <w:t xml:space="preserve">When family contact is supervised by an external agency, this category can be used to pay for the agency staff wages and associated costs including transport costs. </w:t>
      </w:r>
    </w:p>
    <w:p w14:paraId="1DC531EE" w14:textId="77777777" w:rsidR="00B31D59" w:rsidRDefault="00B31D59" w:rsidP="00D660E5">
      <w:pPr>
        <w:pStyle w:val="Default"/>
        <w:jc w:val="both"/>
        <w:rPr>
          <w:b/>
          <w:bCs/>
          <w:sz w:val="23"/>
          <w:szCs w:val="23"/>
        </w:rPr>
      </w:pPr>
    </w:p>
    <w:p w14:paraId="48ADE4F0" w14:textId="639C81CA" w:rsidR="00D834F2" w:rsidRPr="0060310A" w:rsidRDefault="00D834F2" w:rsidP="00D660E5">
      <w:pPr>
        <w:pStyle w:val="Default"/>
        <w:jc w:val="both"/>
        <w:rPr>
          <w:bCs/>
          <w:i/>
          <w:sz w:val="22"/>
          <w:szCs w:val="22"/>
        </w:rPr>
      </w:pPr>
      <w:r w:rsidRPr="0060310A">
        <w:rPr>
          <w:bCs/>
          <w:i/>
          <w:sz w:val="22"/>
          <w:szCs w:val="22"/>
        </w:rPr>
        <w:t xml:space="preserve">Family Group Meetings </w:t>
      </w:r>
    </w:p>
    <w:p w14:paraId="4A04D6B3" w14:textId="198D742E" w:rsidR="00D834F2" w:rsidRDefault="00D834F2" w:rsidP="00D660E5">
      <w:pPr>
        <w:pStyle w:val="Default"/>
        <w:jc w:val="both"/>
        <w:rPr>
          <w:sz w:val="22"/>
          <w:szCs w:val="22"/>
        </w:rPr>
      </w:pPr>
      <w:r>
        <w:rPr>
          <w:sz w:val="22"/>
          <w:szCs w:val="22"/>
        </w:rPr>
        <w:t>This category is for costs relating to a family group meeting</w:t>
      </w:r>
      <w:r w:rsidR="0060310A">
        <w:rPr>
          <w:sz w:val="22"/>
          <w:szCs w:val="22"/>
        </w:rPr>
        <w:t>,</w:t>
      </w:r>
      <w:r>
        <w:rPr>
          <w:sz w:val="22"/>
          <w:szCs w:val="22"/>
        </w:rPr>
        <w:t xml:space="preserve"> excluding travel costs. </w:t>
      </w:r>
    </w:p>
    <w:p w14:paraId="11F1879A" w14:textId="77777777" w:rsidR="0053603A" w:rsidRDefault="0053603A" w:rsidP="00D660E5">
      <w:pPr>
        <w:pStyle w:val="Default"/>
        <w:jc w:val="both"/>
        <w:rPr>
          <w:sz w:val="22"/>
          <w:szCs w:val="22"/>
        </w:rPr>
      </w:pPr>
    </w:p>
    <w:p w14:paraId="4C459A09" w14:textId="77777777" w:rsidR="00A828B1" w:rsidRDefault="007702BD" w:rsidP="00D660E5">
      <w:pPr>
        <w:spacing w:after="0"/>
        <w:jc w:val="both"/>
        <w:rPr>
          <w:szCs w:val="22"/>
        </w:rPr>
      </w:pPr>
      <w:r>
        <w:rPr>
          <w:szCs w:val="22"/>
        </w:rPr>
        <w:t xml:space="preserve">Expenditure under this category can include: </w:t>
      </w:r>
    </w:p>
    <w:p w14:paraId="36AA8EC4" w14:textId="77777777" w:rsidR="00A828B1" w:rsidRDefault="00A828B1" w:rsidP="00D660E5">
      <w:pPr>
        <w:numPr>
          <w:ilvl w:val="0"/>
          <w:numId w:val="1"/>
        </w:numPr>
        <w:tabs>
          <w:tab w:val="clear" w:pos="360"/>
        </w:tabs>
        <w:spacing w:after="0"/>
        <w:ind w:left="851"/>
        <w:jc w:val="both"/>
        <w:rPr>
          <w:szCs w:val="22"/>
        </w:rPr>
      </w:pPr>
      <w:r>
        <w:rPr>
          <w:szCs w:val="22"/>
        </w:rPr>
        <w:t>catering</w:t>
      </w:r>
    </w:p>
    <w:p w14:paraId="581AD961" w14:textId="01769C18" w:rsidR="00D834F2" w:rsidRDefault="00D834F2" w:rsidP="00D660E5">
      <w:pPr>
        <w:numPr>
          <w:ilvl w:val="0"/>
          <w:numId w:val="1"/>
        </w:numPr>
        <w:tabs>
          <w:tab w:val="clear" w:pos="360"/>
        </w:tabs>
        <w:spacing w:after="0"/>
        <w:ind w:left="851"/>
        <w:jc w:val="both"/>
        <w:rPr>
          <w:szCs w:val="22"/>
        </w:rPr>
      </w:pPr>
      <w:r w:rsidRPr="00491E1E">
        <w:rPr>
          <w:szCs w:val="22"/>
        </w:rPr>
        <w:t>resource materials</w:t>
      </w:r>
    </w:p>
    <w:p w14:paraId="4E0C24BE" w14:textId="73BB6373" w:rsidR="00D834F2" w:rsidRPr="00491E1E" w:rsidRDefault="00D834F2" w:rsidP="00D660E5">
      <w:pPr>
        <w:numPr>
          <w:ilvl w:val="0"/>
          <w:numId w:val="1"/>
        </w:numPr>
        <w:tabs>
          <w:tab w:val="clear" w:pos="360"/>
        </w:tabs>
        <w:spacing w:after="0"/>
        <w:ind w:left="851"/>
        <w:jc w:val="both"/>
        <w:rPr>
          <w:szCs w:val="22"/>
        </w:rPr>
      </w:pPr>
      <w:r>
        <w:rPr>
          <w:szCs w:val="22"/>
        </w:rPr>
        <w:t>venue hire</w:t>
      </w:r>
    </w:p>
    <w:p w14:paraId="38C098B6" w14:textId="77777777" w:rsidR="00D40614" w:rsidRPr="006C15E5" w:rsidRDefault="00D40614" w:rsidP="00D660E5">
      <w:pPr>
        <w:spacing w:after="0"/>
        <w:jc w:val="both"/>
        <w:rPr>
          <w:i/>
          <w:szCs w:val="22"/>
        </w:rPr>
      </w:pPr>
    </w:p>
    <w:p w14:paraId="48C3547B" w14:textId="77777777" w:rsidR="00B57488" w:rsidRPr="009A7077" w:rsidRDefault="00B57488" w:rsidP="00B57488">
      <w:pPr>
        <w:pStyle w:val="Default"/>
        <w:jc w:val="both"/>
        <w:rPr>
          <w:bCs/>
          <w:i/>
          <w:iCs/>
        </w:rPr>
      </w:pPr>
      <w:r w:rsidRPr="009A7077">
        <w:rPr>
          <w:bCs/>
          <w:i/>
          <w:iCs/>
        </w:rPr>
        <w:t>Smoke Alarm installation for kin carer applicants</w:t>
      </w:r>
    </w:p>
    <w:p w14:paraId="54BFCDFE" w14:textId="77777777" w:rsidR="00B57488" w:rsidRPr="009A7077" w:rsidRDefault="00B57488" w:rsidP="00B57488">
      <w:pPr>
        <w:pStyle w:val="Default"/>
        <w:jc w:val="both"/>
        <w:rPr>
          <w:bCs/>
          <w:i/>
          <w:iCs/>
        </w:rPr>
      </w:pPr>
    </w:p>
    <w:p w14:paraId="15DF958C" w14:textId="5F3A10E9" w:rsidR="0074361C" w:rsidRPr="009A7077" w:rsidRDefault="00B57488" w:rsidP="00B57488">
      <w:pPr>
        <w:pStyle w:val="Default"/>
        <w:jc w:val="both"/>
        <w:rPr>
          <w:sz w:val="22"/>
          <w:szCs w:val="22"/>
        </w:rPr>
      </w:pPr>
      <w:r w:rsidRPr="009A7077">
        <w:rPr>
          <w:sz w:val="22"/>
          <w:szCs w:val="22"/>
        </w:rPr>
        <w:t xml:space="preserve">Expenditure under this category can also include reimbursing kin carer applicants for the installation of smoke alarms to meet the </w:t>
      </w:r>
      <w:r w:rsidR="00C20843" w:rsidRPr="009A7077">
        <w:rPr>
          <w:sz w:val="22"/>
          <w:szCs w:val="22"/>
        </w:rPr>
        <w:t>mandatory safety requirements of the </w:t>
      </w:r>
      <w:hyperlink r:id="rId12" w:history="1">
        <w:r w:rsidR="00C20843" w:rsidRPr="009A7077">
          <w:rPr>
            <w:rStyle w:val="Hyperlink"/>
            <w:sz w:val="22"/>
            <w:szCs w:val="22"/>
          </w:rPr>
          <w:t>Household safety study</w:t>
        </w:r>
      </w:hyperlink>
      <w:r w:rsidR="00C20843" w:rsidRPr="009A7077">
        <w:rPr>
          <w:sz w:val="22"/>
          <w:szCs w:val="22"/>
        </w:rPr>
        <w:t xml:space="preserve"> and </w:t>
      </w:r>
      <w:r w:rsidRPr="009A7077">
        <w:rPr>
          <w:sz w:val="22"/>
          <w:szCs w:val="22"/>
        </w:rPr>
        <w:t xml:space="preserve">legislative changes to the </w:t>
      </w:r>
      <w:r w:rsidRPr="009A7077">
        <w:rPr>
          <w:i/>
          <w:iCs/>
          <w:sz w:val="22"/>
          <w:szCs w:val="22"/>
        </w:rPr>
        <w:t>Fire and Emergency Act 1990</w:t>
      </w:r>
      <w:r w:rsidRPr="009A7077">
        <w:rPr>
          <w:sz w:val="22"/>
          <w:szCs w:val="22"/>
        </w:rPr>
        <w:t xml:space="preserve">. </w:t>
      </w:r>
    </w:p>
    <w:p w14:paraId="35AB549C" w14:textId="17398CE9" w:rsidR="00B57488" w:rsidRPr="009A7077" w:rsidRDefault="00B57488" w:rsidP="00B57488">
      <w:pPr>
        <w:pStyle w:val="Default"/>
        <w:jc w:val="both"/>
        <w:rPr>
          <w:sz w:val="22"/>
          <w:szCs w:val="22"/>
        </w:rPr>
      </w:pPr>
      <w:r w:rsidRPr="009A7077">
        <w:rPr>
          <w:sz w:val="22"/>
          <w:szCs w:val="22"/>
        </w:rPr>
        <w:t xml:space="preserve">Any existing smoke alarm being replaced must be a photoelectric-type alarm which complies with Australian Standard 3786-2014. </w:t>
      </w:r>
    </w:p>
    <w:p w14:paraId="42EE3062" w14:textId="77777777" w:rsidR="00B57488" w:rsidRPr="009A7077" w:rsidRDefault="00B57488" w:rsidP="00B57488">
      <w:pPr>
        <w:pStyle w:val="Default"/>
        <w:jc w:val="both"/>
        <w:rPr>
          <w:sz w:val="22"/>
          <w:szCs w:val="22"/>
        </w:rPr>
      </w:pPr>
    </w:p>
    <w:p w14:paraId="7B648ACE" w14:textId="77777777" w:rsidR="00B57488" w:rsidRPr="009A7077" w:rsidRDefault="00B57488" w:rsidP="00B57488">
      <w:pPr>
        <w:pStyle w:val="Default"/>
        <w:jc w:val="both"/>
        <w:rPr>
          <w:sz w:val="22"/>
          <w:szCs w:val="22"/>
        </w:rPr>
      </w:pPr>
      <w:r w:rsidRPr="009A7077">
        <w:rPr>
          <w:sz w:val="22"/>
          <w:szCs w:val="22"/>
        </w:rPr>
        <w:t xml:space="preserve">Reimbursement for the installation of compliant smoke alarms is capped at $1500. Expenditure for this purpose is time limited and will end 1 January 2027. Expenditure for reimbursements for the installation of smoke alarms will use cost centre 1386215. </w:t>
      </w:r>
    </w:p>
    <w:p w14:paraId="7813D65F" w14:textId="77777777" w:rsidR="00B57488" w:rsidRPr="009A7077" w:rsidRDefault="00B57488" w:rsidP="00B57488">
      <w:pPr>
        <w:pStyle w:val="Default"/>
        <w:jc w:val="both"/>
        <w:rPr>
          <w:sz w:val="22"/>
          <w:szCs w:val="22"/>
        </w:rPr>
      </w:pPr>
    </w:p>
    <w:p w14:paraId="5DD496D9" w14:textId="5DCA35C8" w:rsidR="00B57488" w:rsidRPr="009A7077" w:rsidRDefault="00B57488" w:rsidP="00B57488">
      <w:pPr>
        <w:pStyle w:val="Default"/>
        <w:jc w:val="both"/>
        <w:rPr>
          <w:sz w:val="22"/>
          <w:szCs w:val="22"/>
        </w:rPr>
      </w:pPr>
      <w:r w:rsidRPr="009A7077">
        <w:rPr>
          <w:sz w:val="22"/>
          <w:szCs w:val="22"/>
        </w:rPr>
        <w:t xml:space="preserve">To receive financial support for the smoke alarm installation, kin carer applicants need to meet the following criteria: </w:t>
      </w:r>
    </w:p>
    <w:p w14:paraId="4A8E4A78" w14:textId="7BA518A4" w:rsidR="00B57488" w:rsidRPr="009A7077" w:rsidRDefault="00B57488" w:rsidP="003928BE">
      <w:pPr>
        <w:numPr>
          <w:ilvl w:val="0"/>
          <w:numId w:val="1"/>
        </w:numPr>
        <w:tabs>
          <w:tab w:val="clear" w:pos="360"/>
        </w:tabs>
        <w:spacing w:after="0"/>
        <w:ind w:left="851"/>
        <w:jc w:val="both"/>
        <w:rPr>
          <w:szCs w:val="22"/>
        </w:rPr>
      </w:pPr>
      <w:r w:rsidRPr="009A7077">
        <w:rPr>
          <w:szCs w:val="22"/>
        </w:rPr>
        <w:t xml:space="preserve">The house they are installing needs to be their principal place of residence and they must be the owners of the house </w:t>
      </w:r>
    </w:p>
    <w:p w14:paraId="4B7DCE12" w14:textId="77777777" w:rsidR="00B57488" w:rsidRPr="009A7077" w:rsidRDefault="00B57488" w:rsidP="00B57488">
      <w:pPr>
        <w:numPr>
          <w:ilvl w:val="0"/>
          <w:numId w:val="1"/>
        </w:numPr>
        <w:tabs>
          <w:tab w:val="clear" w:pos="360"/>
        </w:tabs>
        <w:spacing w:after="0"/>
        <w:ind w:left="851"/>
        <w:jc w:val="both"/>
        <w:rPr>
          <w:bCs/>
          <w:i/>
          <w:iCs/>
          <w:szCs w:val="22"/>
        </w:rPr>
      </w:pPr>
      <w:r w:rsidRPr="009A7077">
        <w:rPr>
          <w:szCs w:val="22"/>
        </w:rPr>
        <w:t xml:space="preserve">Installation is for compliant alarms and can only be claimed once </w:t>
      </w:r>
    </w:p>
    <w:p w14:paraId="3760AC1B" w14:textId="77777777" w:rsidR="00B57488" w:rsidRPr="009A7077" w:rsidRDefault="00B57488" w:rsidP="00B57488">
      <w:pPr>
        <w:numPr>
          <w:ilvl w:val="0"/>
          <w:numId w:val="1"/>
        </w:numPr>
        <w:tabs>
          <w:tab w:val="clear" w:pos="360"/>
        </w:tabs>
        <w:spacing w:after="0"/>
        <w:ind w:left="851"/>
        <w:jc w:val="both"/>
        <w:rPr>
          <w:bCs/>
          <w:i/>
          <w:iCs/>
          <w:szCs w:val="22"/>
        </w:rPr>
      </w:pPr>
      <w:r w:rsidRPr="009A7077">
        <w:rPr>
          <w:szCs w:val="22"/>
        </w:rPr>
        <w:t xml:space="preserve">Installation </w:t>
      </w:r>
      <w:proofErr w:type="gramStart"/>
      <w:r w:rsidRPr="009A7077">
        <w:rPr>
          <w:szCs w:val="22"/>
        </w:rPr>
        <w:t>has to</w:t>
      </w:r>
      <w:proofErr w:type="gramEnd"/>
      <w:r w:rsidRPr="009A7077">
        <w:rPr>
          <w:szCs w:val="22"/>
        </w:rPr>
        <w:t xml:space="preserve"> be undertaken by a certified electrician </w:t>
      </w:r>
    </w:p>
    <w:p w14:paraId="20DCA475" w14:textId="77777777" w:rsidR="00B57488" w:rsidRPr="009A7077" w:rsidRDefault="00B57488" w:rsidP="00B57488">
      <w:pPr>
        <w:spacing w:after="0"/>
        <w:jc w:val="both"/>
        <w:rPr>
          <w:szCs w:val="22"/>
        </w:rPr>
      </w:pPr>
    </w:p>
    <w:p w14:paraId="4E03EE2C" w14:textId="17347E00" w:rsidR="00B57488" w:rsidRPr="009A7077" w:rsidRDefault="0074361C" w:rsidP="00B57488">
      <w:pPr>
        <w:spacing w:after="0"/>
        <w:jc w:val="both"/>
        <w:rPr>
          <w:szCs w:val="22"/>
        </w:rPr>
      </w:pPr>
      <w:r w:rsidRPr="009A7077">
        <w:rPr>
          <w:szCs w:val="22"/>
        </w:rPr>
        <w:t>Kin Carer applicants</w:t>
      </w:r>
      <w:r w:rsidR="00B57488" w:rsidRPr="009A7077">
        <w:rPr>
          <w:szCs w:val="22"/>
        </w:rPr>
        <w:t xml:space="preserve"> will provide the following documents with their application to prove they meet the criteria for the smoke alarm installation: </w:t>
      </w:r>
    </w:p>
    <w:p w14:paraId="7AAC3DB6" w14:textId="77777777" w:rsidR="00B57488" w:rsidRPr="009A7077" w:rsidRDefault="00B57488" w:rsidP="00B57488">
      <w:pPr>
        <w:numPr>
          <w:ilvl w:val="0"/>
          <w:numId w:val="1"/>
        </w:numPr>
        <w:tabs>
          <w:tab w:val="clear" w:pos="360"/>
        </w:tabs>
        <w:spacing w:after="0"/>
        <w:ind w:left="851"/>
        <w:jc w:val="both"/>
        <w:rPr>
          <w:bCs/>
          <w:i/>
          <w:iCs/>
          <w:szCs w:val="22"/>
        </w:rPr>
      </w:pPr>
      <w:r w:rsidRPr="009A7077">
        <w:rPr>
          <w:szCs w:val="22"/>
        </w:rPr>
        <w:t>Rates notice with the address they are claiming for (evidence of principle place of residence)</w:t>
      </w:r>
    </w:p>
    <w:p w14:paraId="7B7CF58C" w14:textId="77777777" w:rsidR="00B57488" w:rsidRPr="009A7077" w:rsidRDefault="00B57488" w:rsidP="00B57488">
      <w:pPr>
        <w:numPr>
          <w:ilvl w:val="0"/>
          <w:numId w:val="1"/>
        </w:numPr>
        <w:tabs>
          <w:tab w:val="clear" w:pos="360"/>
        </w:tabs>
        <w:spacing w:after="0"/>
        <w:ind w:left="851"/>
        <w:jc w:val="both"/>
        <w:rPr>
          <w:bCs/>
          <w:i/>
          <w:iCs/>
          <w:szCs w:val="22"/>
        </w:rPr>
      </w:pPr>
      <w:r w:rsidRPr="009A7077">
        <w:rPr>
          <w:szCs w:val="22"/>
        </w:rPr>
        <w:t>A certificate of installation and invoice with the electrician’s licence number (evidence of expenditure to be reimbursed, compliance with new legislation and use of a certified electrician) Carers are responsible for ensuring the work is done by a certified electrician.</w:t>
      </w:r>
    </w:p>
    <w:p w14:paraId="674A272A" w14:textId="77777777" w:rsidR="00B57488" w:rsidRPr="009A7077" w:rsidRDefault="00B57488" w:rsidP="003928BE">
      <w:pPr>
        <w:spacing w:after="0"/>
        <w:ind w:left="851"/>
        <w:jc w:val="both"/>
        <w:rPr>
          <w:bCs/>
          <w:i/>
          <w:iCs/>
          <w:szCs w:val="22"/>
        </w:rPr>
      </w:pPr>
    </w:p>
    <w:p w14:paraId="32C23B0B" w14:textId="77777777" w:rsidR="002B186A" w:rsidRDefault="00B57488" w:rsidP="00B57488">
      <w:pPr>
        <w:spacing w:after="0"/>
        <w:jc w:val="both"/>
        <w:rPr>
          <w:szCs w:val="22"/>
        </w:rPr>
      </w:pPr>
      <w:r w:rsidRPr="009A7077">
        <w:rPr>
          <w:szCs w:val="22"/>
        </w:rPr>
        <w:lastRenderedPageBreak/>
        <w:t xml:space="preserve">The electrician’s licence number included on certification details supplied by a care can be confirmed on the following website: </w:t>
      </w:r>
      <w:hyperlink r:id="rId13" w:history="1">
        <w:r w:rsidRPr="009A7077">
          <w:rPr>
            <w:rStyle w:val="Hyperlink"/>
            <w:szCs w:val="22"/>
          </w:rPr>
          <w:t>https://www.electricalsafety.qld.gov.au/find-a-licensed-electrician</w:t>
        </w:r>
      </w:hyperlink>
      <w:r w:rsidRPr="009A7077">
        <w:rPr>
          <w:szCs w:val="22"/>
        </w:rPr>
        <w:t xml:space="preserve"> Information on requirements for smoke alarms can be confirmed on the following website: </w:t>
      </w:r>
      <w:hyperlink r:id="rId14" w:history="1">
        <w:r w:rsidR="0074361C" w:rsidRPr="009A7077">
          <w:rPr>
            <w:rStyle w:val="Hyperlink"/>
            <w:szCs w:val="22"/>
          </w:rPr>
          <w:t>https://www.qfes.qld.gov.au/prepare/fire/smoke-alarms/existing-properties</w:t>
        </w:r>
      </w:hyperlink>
      <w:r w:rsidR="0074361C" w:rsidRPr="009A7077">
        <w:rPr>
          <w:szCs w:val="22"/>
        </w:rPr>
        <w:t>.</w:t>
      </w:r>
      <w:r w:rsidR="0074361C">
        <w:rPr>
          <w:szCs w:val="22"/>
        </w:rPr>
        <w:t xml:space="preserve"> </w:t>
      </w:r>
    </w:p>
    <w:p w14:paraId="57C562AB" w14:textId="77777777" w:rsidR="002B186A" w:rsidRDefault="002B186A" w:rsidP="00B57488">
      <w:pPr>
        <w:spacing w:after="0"/>
        <w:jc w:val="both"/>
        <w:rPr>
          <w:szCs w:val="22"/>
        </w:rPr>
      </w:pPr>
    </w:p>
    <w:p w14:paraId="35158CBD" w14:textId="4A671DC7" w:rsidR="00E01B34" w:rsidRDefault="00E01B34" w:rsidP="00B57488">
      <w:pPr>
        <w:spacing w:after="0"/>
        <w:jc w:val="both"/>
        <w:rPr>
          <w:bCs/>
          <w:i/>
          <w:iCs/>
          <w:szCs w:val="22"/>
        </w:rPr>
      </w:pPr>
    </w:p>
    <w:p w14:paraId="5C0C795A" w14:textId="77777777" w:rsidR="002B186A" w:rsidRPr="003928BE" w:rsidRDefault="002B186A" w:rsidP="00B57488">
      <w:pPr>
        <w:spacing w:after="0"/>
        <w:jc w:val="both"/>
        <w:rPr>
          <w:bCs/>
          <w:i/>
          <w:iCs/>
          <w:szCs w:val="22"/>
        </w:rPr>
      </w:pPr>
    </w:p>
    <w:p w14:paraId="1A8E1562" w14:textId="057D5AEB" w:rsidR="002B5085" w:rsidRPr="000141DB" w:rsidRDefault="002B5085">
      <w:pPr>
        <w:jc w:val="both"/>
        <w:rPr>
          <w:b/>
          <w:sz w:val="24"/>
        </w:rPr>
      </w:pPr>
      <w:r w:rsidRPr="000141DB">
        <w:rPr>
          <w:b/>
          <w:sz w:val="24"/>
        </w:rPr>
        <w:t>Authority:</w:t>
      </w:r>
    </w:p>
    <w:p w14:paraId="57D70BA5" w14:textId="77777777" w:rsidR="002B5085" w:rsidRPr="00DF0D9C" w:rsidRDefault="002B5085">
      <w:pPr>
        <w:jc w:val="both"/>
        <w:rPr>
          <w:i/>
        </w:rPr>
      </w:pPr>
      <w:r w:rsidRPr="00DF0D9C">
        <w:rPr>
          <w:i/>
        </w:rPr>
        <w:t>Child Protection Act 1999</w:t>
      </w:r>
    </w:p>
    <w:p w14:paraId="6FE6AEE0" w14:textId="77777777" w:rsidR="002B5085" w:rsidRPr="00DF0D9C" w:rsidRDefault="002B5085">
      <w:pPr>
        <w:jc w:val="both"/>
        <w:rPr>
          <w:i/>
        </w:rPr>
      </w:pPr>
      <w:r w:rsidRPr="00DF0D9C">
        <w:rPr>
          <w:i/>
        </w:rPr>
        <w:t>Financial Accountability Act 2009</w:t>
      </w:r>
    </w:p>
    <w:p w14:paraId="7FCFC3D4" w14:textId="77777777" w:rsidR="002B5085" w:rsidRPr="000141DB" w:rsidRDefault="002B5085">
      <w:pPr>
        <w:jc w:val="both"/>
        <w:rPr>
          <w:b/>
          <w:sz w:val="24"/>
        </w:rPr>
      </w:pPr>
      <w:r w:rsidRPr="000141DB">
        <w:rPr>
          <w:b/>
          <w:sz w:val="24"/>
        </w:rPr>
        <w:t>Delegations:</w:t>
      </w:r>
    </w:p>
    <w:p w14:paraId="609890FA" w14:textId="16C4FE50" w:rsidR="002B5085" w:rsidRDefault="002B5085">
      <w:pPr>
        <w:jc w:val="both"/>
      </w:pPr>
      <w:r w:rsidRPr="00DF0D9C">
        <w:t xml:space="preserve">The use of </w:t>
      </w:r>
      <w:r w:rsidR="00C83910" w:rsidRPr="00DF0D9C">
        <w:t>CRC</w:t>
      </w:r>
      <w:r w:rsidRPr="00DF0D9C">
        <w:t xml:space="preserve"> will be in accordance with departmental financial delegations and standards.</w:t>
      </w:r>
    </w:p>
    <w:p w14:paraId="5A25415E" w14:textId="77777777" w:rsidR="00DA18FF" w:rsidRPr="006315AA" w:rsidRDefault="00437BDA" w:rsidP="00DA18FF">
      <w:pPr>
        <w:jc w:val="both"/>
        <w:rPr>
          <w:szCs w:val="22"/>
        </w:rPr>
      </w:pPr>
      <w:hyperlink r:id="rId15" w:history="1">
        <w:r w:rsidR="00DA18FF" w:rsidRPr="00A7167E">
          <w:rPr>
            <w:rStyle w:val="Hyperlink"/>
            <w:szCs w:val="22"/>
          </w:rPr>
          <w:t>Financial Delegations</w:t>
        </w:r>
      </w:hyperlink>
    </w:p>
    <w:p w14:paraId="21DBE3E5" w14:textId="77777777" w:rsidR="00D62DF8" w:rsidRPr="0047755F" w:rsidRDefault="00D62DF8" w:rsidP="00D660E5">
      <w:pPr>
        <w:pBdr>
          <w:bottom w:val="single" w:sz="4" w:space="1" w:color="auto"/>
        </w:pBdr>
        <w:jc w:val="both"/>
        <w:rPr>
          <w:sz w:val="6"/>
          <w:szCs w:val="18"/>
        </w:rPr>
      </w:pPr>
    </w:p>
    <w:p w14:paraId="0BC2815D" w14:textId="77777777" w:rsidR="00D62DF8" w:rsidRPr="000F3089" w:rsidRDefault="00D62DF8" w:rsidP="00D660E5">
      <w:pPr>
        <w:tabs>
          <w:tab w:val="left" w:pos="2552"/>
        </w:tabs>
        <w:jc w:val="both"/>
        <w:rPr>
          <w:szCs w:val="22"/>
        </w:rPr>
      </w:pPr>
      <w:r w:rsidRPr="000F3089">
        <w:rPr>
          <w:b/>
          <w:szCs w:val="22"/>
        </w:rPr>
        <w:t>Records File No.:</w:t>
      </w:r>
      <w:r w:rsidRPr="000F3089">
        <w:rPr>
          <w:szCs w:val="22"/>
        </w:rPr>
        <w:t xml:space="preserve"> </w:t>
      </w:r>
      <w:r w:rsidRPr="000F3089">
        <w:rPr>
          <w:szCs w:val="22"/>
        </w:rPr>
        <w:tab/>
      </w:r>
      <w:r w:rsidRPr="00447FF0">
        <w:rPr>
          <w:szCs w:val="22"/>
        </w:rPr>
        <w:t>12/306/142630-P1</w:t>
      </w:r>
    </w:p>
    <w:p w14:paraId="3FE996F7" w14:textId="79164B75" w:rsidR="00D62DF8" w:rsidRPr="000F3089" w:rsidRDefault="00D62DF8" w:rsidP="00D660E5">
      <w:pPr>
        <w:tabs>
          <w:tab w:val="left" w:pos="2552"/>
        </w:tabs>
        <w:jc w:val="both"/>
        <w:rPr>
          <w:szCs w:val="22"/>
        </w:rPr>
      </w:pPr>
      <w:r w:rsidRPr="000F3089">
        <w:rPr>
          <w:b/>
          <w:szCs w:val="22"/>
        </w:rPr>
        <w:t>Date of approval:</w:t>
      </w:r>
      <w:r w:rsidRPr="000F3089">
        <w:rPr>
          <w:szCs w:val="22"/>
        </w:rPr>
        <w:tab/>
      </w:r>
      <w:r w:rsidR="00024002">
        <w:rPr>
          <w:szCs w:val="22"/>
        </w:rPr>
        <w:t>24 June 2021</w:t>
      </w:r>
    </w:p>
    <w:p w14:paraId="7F5154D3" w14:textId="64AD92DE" w:rsidR="00D62DF8" w:rsidRPr="000F3089" w:rsidRDefault="00D62DF8" w:rsidP="00D660E5">
      <w:pPr>
        <w:tabs>
          <w:tab w:val="left" w:pos="2552"/>
        </w:tabs>
        <w:jc w:val="both"/>
        <w:rPr>
          <w:szCs w:val="22"/>
        </w:rPr>
      </w:pPr>
      <w:r w:rsidRPr="000F3089">
        <w:rPr>
          <w:b/>
          <w:szCs w:val="22"/>
        </w:rPr>
        <w:t>Date of operation:</w:t>
      </w:r>
      <w:r w:rsidRPr="000F3089">
        <w:rPr>
          <w:szCs w:val="22"/>
        </w:rPr>
        <w:tab/>
      </w:r>
      <w:r w:rsidR="00024002">
        <w:rPr>
          <w:szCs w:val="22"/>
        </w:rPr>
        <w:t>24 June 2021</w:t>
      </w:r>
    </w:p>
    <w:p w14:paraId="6E300D59" w14:textId="7B4DAE30" w:rsidR="00D62DF8" w:rsidRPr="000F3089" w:rsidRDefault="00D62DF8" w:rsidP="00D660E5">
      <w:pPr>
        <w:tabs>
          <w:tab w:val="left" w:pos="2552"/>
        </w:tabs>
        <w:jc w:val="both"/>
        <w:rPr>
          <w:szCs w:val="22"/>
        </w:rPr>
      </w:pPr>
      <w:r w:rsidRPr="000F3089">
        <w:rPr>
          <w:b/>
          <w:szCs w:val="22"/>
        </w:rPr>
        <w:t>Date to be reviewed:</w:t>
      </w:r>
      <w:r>
        <w:rPr>
          <w:szCs w:val="22"/>
        </w:rPr>
        <w:tab/>
      </w:r>
      <w:r w:rsidR="00024002">
        <w:rPr>
          <w:szCs w:val="22"/>
        </w:rPr>
        <w:t>24 June 2024</w:t>
      </w:r>
    </w:p>
    <w:p w14:paraId="6F7778AE" w14:textId="77777777" w:rsidR="002B5085" w:rsidRPr="0047755F" w:rsidRDefault="002B5085" w:rsidP="0047755F">
      <w:pPr>
        <w:pBdr>
          <w:bottom w:val="single" w:sz="4" w:space="1" w:color="auto"/>
        </w:pBdr>
        <w:spacing w:after="0"/>
        <w:jc w:val="both"/>
        <w:rPr>
          <w:sz w:val="4"/>
          <w:szCs w:val="4"/>
        </w:rPr>
      </w:pPr>
    </w:p>
    <w:p w14:paraId="5770AE55" w14:textId="77777777" w:rsidR="0047755F" w:rsidRPr="0047755F" w:rsidRDefault="0047755F">
      <w:pPr>
        <w:tabs>
          <w:tab w:val="left" w:pos="2552"/>
        </w:tabs>
        <w:jc w:val="both"/>
        <w:rPr>
          <w:b/>
          <w:sz w:val="4"/>
          <w:szCs w:val="4"/>
        </w:rPr>
      </w:pPr>
    </w:p>
    <w:p w14:paraId="555D8EF1" w14:textId="6DAE6BF6" w:rsidR="002B5085" w:rsidRPr="00C83910" w:rsidRDefault="002B5085">
      <w:pPr>
        <w:tabs>
          <w:tab w:val="left" w:pos="2552"/>
        </w:tabs>
        <w:jc w:val="both"/>
        <w:rPr>
          <w:szCs w:val="22"/>
        </w:rPr>
      </w:pPr>
      <w:r w:rsidRPr="000F3089">
        <w:rPr>
          <w:b/>
          <w:szCs w:val="22"/>
        </w:rPr>
        <w:t>Office:</w:t>
      </w:r>
      <w:r w:rsidRPr="000F3089">
        <w:rPr>
          <w:szCs w:val="22"/>
        </w:rPr>
        <w:tab/>
      </w:r>
      <w:r w:rsidR="0047755F">
        <w:rPr>
          <w:szCs w:val="22"/>
        </w:rPr>
        <w:t>Investment and Commissioning</w:t>
      </w:r>
    </w:p>
    <w:p w14:paraId="01418467" w14:textId="208403DB" w:rsidR="002B5085" w:rsidRPr="000F3089" w:rsidRDefault="002B5085">
      <w:pPr>
        <w:tabs>
          <w:tab w:val="left" w:pos="2552"/>
        </w:tabs>
        <w:jc w:val="both"/>
        <w:rPr>
          <w:szCs w:val="22"/>
        </w:rPr>
      </w:pPr>
      <w:r w:rsidRPr="00C83910">
        <w:rPr>
          <w:b/>
          <w:szCs w:val="22"/>
        </w:rPr>
        <w:t>Help Contact:</w:t>
      </w:r>
      <w:r w:rsidRPr="00C83910">
        <w:rPr>
          <w:szCs w:val="22"/>
        </w:rPr>
        <w:tab/>
      </w:r>
      <w:r w:rsidR="00FF170D">
        <w:rPr>
          <w:szCs w:val="22"/>
        </w:rPr>
        <w:t xml:space="preserve">Family Based Care and Support </w:t>
      </w:r>
    </w:p>
    <w:p w14:paraId="49811685" w14:textId="77777777" w:rsidR="002B5085" w:rsidRDefault="002B5085">
      <w:pPr>
        <w:pBdr>
          <w:bottom w:val="single" w:sz="4" w:space="1" w:color="auto"/>
        </w:pBdr>
        <w:jc w:val="both"/>
        <w:rPr>
          <w:sz w:val="12"/>
        </w:rPr>
      </w:pPr>
    </w:p>
    <w:p w14:paraId="7849C182" w14:textId="77777777" w:rsidR="002B5085" w:rsidRPr="000F3089" w:rsidRDefault="002B5085">
      <w:pPr>
        <w:jc w:val="both"/>
        <w:rPr>
          <w:b/>
          <w:szCs w:val="22"/>
        </w:rPr>
      </w:pPr>
      <w:r>
        <w:rPr>
          <w:b/>
          <w:szCs w:val="22"/>
        </w:rPr>
        <w:t>Links</w:t>
      </w:r>
    </w:p>
    <w:p w14:paraId="1BE93836" w14:textId="77777777" w:rsidR="00C83910" w:rsidRDefault="00C83910">
      <w:pPr>
        <w:jc w:val="both"/>
        <w:rPr>
          <w:rFonts w:cs="Arial"/>
          <w:i/>
          <w:color w:val="000000"/>
          <w:szCs w:val="22"/>
        </w:rPr>
      </w:pPr>
      <w:r>
        <w:rPr>
          <w:rFonts w:cs="Arial"/>
          <w:i/>
          <w:color w:val="000000"/>
          <w:szCs w:val="22"/>
        </w:rPr>
        <w:t>Related Policy</w:t>
      </w:r>
    </w:p>
    <w:p w14:paraId="5D1E2869" w14:textId="77777777" w:rsidR="00C83910" w:rsidRDefault="00C83910" w:rsidP="00D660E5">
      <w:pPr>
        <w:jc w:val="both"/>
        <w:rPr>
          <w:rFonts w:cs="Arial"/>
          <w:color w:val="000000"/>
          <w:szCs w:val="22"/>
        </w:rPr>
      </w:pPr>
      <w:r>
        <w:rPr>
          <w:rFonts w:cs="Arial"/>
          <w:color w:val="000000"/>
          <w:szCs w:val="22"/>
        </w:rPr>
        <w:t>CRC</w:t>
      </w:r>
      <w:r w:rsidRPr="0069331E">
        <w:rPr>
          <w:rFonts w:cs="Arial"/>
          <w:color w:val="000000"/>
          <w:szCs w:val="22"/>
        </w:rPr>
        <w:t xml:space="preserve"> </w:t>
      </w:r>
      <w:r>
        <w:rPr>
          <w:rFonts w:cs="Arial"/>
          <w:color w:val="000000"/>
          <w:szCs w:val="22"/>
        </w:rPr>
        <w:t>–</w:t>
      </w:r>
      <w:r w:rsidRPr="0069331E">
        <w:rPr>
          <w:rFonts w:cs="Arial"/>
          <w:color w:val="000000"/>
          <w:szCs w:val="22"/>
        </w:rPr>
        <w:t xml:space="preserve"> </w:t>
      </w:r>
      <w:r>
        <w:rPr>
          <w:rFonts w:cs="Arial"/>
          <w:color w:val="000000"/>
          <w:szCs w:val="22"/>
        </w:rPr>
        <w:t xml:space="preserve">645 </w:t>
      </w:r>
    </w:p>
    <w:p w14:paraId="69013835" w14:textId="77777777" w:rsidR="00C83910" w:rsidRDefault="00C83910" w:rsidP="00D660E5">
      <w:pPr>
        <w:jc w:val="both"/>
        <w:rPr>
          <w:rFonts w:cs="Arial"/>
          <w:color w:val="000000"/>
          <w:szCs w:val="22"/>
        </w:rPr>
      </w:pPr>
      <w:r>
        <w:rPr>
          <w:rFonts w:cs="Arial"/>
          <w:color w:val="000000"/>
          <w:szCs w:val="22"/>
        </w:rPr>
        <w:t>Case Planning (263)</w:t>
      </w:r>
    </w:p>
    <w:p w14:paraId="6ED630F4" w14:textId="77777777" w:rsidR="00C83910" w:rsidRPr="00A51DAD" w:rsidRDefault="00C83910" w:rsidP="00D660E5">
      <w:pPr>
        <w:jc w:val="both"/>
        <w:rPr>
          <w:szCs w:val="22"/>
        </w:rPr>
      </w:pPr>
      <w:r>
        <w:rPr>
          <w:szCs w:val="22"/>
        </w:rPr>
        <w:t>Early Childhood Education and Care Participation Minimum Gap Payment Policy – CPADC 640-2</w:t>
      </w:r>
    </w:p>
    <w:p w14:paraId="2A20E978" w14:textId="77777777" w:rsidR="00C83910" w:rsidRDefault="00C83910">
      <w:pPr>
        <w:jc w:val="both"/>
        <w:rPr>
          <w:rFonts w:cs="Arial"/>
          <w:i/>
          <w:color w:val="000000"/>
          <w:szCs w:val="22"/>
        </w:rPr>
      </w:pPr>
      <w:r>
        <w:rPr>
          <w:rFonts w:cs="Arial"/>
          <w:i/>
          <w:color w:val="000000"/>
          <w:szCs w:val="22"/>
        </w:rPr>
        <w:t>Related Procedures</w:t>
      </w:r>
    </w:p>
    <w:p w14:paraId="4BA95891" w14:textId="132171BB" w:rsidR="00C83910" w:rsidRPr="0069331E" w:rsidRDefault="00C83910" w:rsidP="00D660E5">
      <w:pPr>
        <w:spacing w:after="120"/>
        <w:jc w:val="both"/>
        <w:rPr>
          <w:szCs w:val="22"/>
        </w:rPr>
      </w:pPr>
      <w:r>
        <w:rPr>
          <w:szCs w:val="22"/>
        </w:rPr>
        <w:t>CRC</w:t>
      </w:r>
      <w:r w:rsidRPr="0069331E">
        <w:rPr>
          <w:szCs w:val="22"/>
        </w:rPr>
        <w:t xml:space="preserve"> – Health and Wellbeing Support</w:t>
      </w:r>
      <w:r w:rsidR="00DF0D9C">
        <w:rPr>
          <w:szCs w:val="22"/>
        </w:rPr>
        <w:t xml:space="preserve"> 645.1</w:t>
      </w:r>
    </w:p>
    <w:p w14:paraId="3AB78074" w14:textId="0514D254" w:rsidR="00C83910" w:rsidRPr="0069331E" w:rsidRDefault="00C83910" w:rsidP="00D660E5">
      <w:pPr>
        <w:spacing w:after="120"/>
        <w:jc w:val="both"/>
        <w:rPr>
          <w:szCs w:val="22"/>
        </w:rPr>
      </w:pPr>
      <w:r>
        <w:rPr>
          <w:szCs w:val="22"/>
        </w:rPr>
        <w:t>CRC</w:t>
      </w:r>
      <w:r w:rsidRPr="0069331E">
        <w:rPr>
          <w:szCs w:val="22"/>
        </w:rPr>
        <w:t xml:space="preserve"> – Travel Support</w:t>
      </w:r>
      <w:r w:rsidR="00DF0D9C">
        <w:rPr>
          <w:szCs w:val="22"/>
        </w:rPr>
        <w:t xml:space="preserve"> 645.3</w:t>
      </w:r>
    </w:p>
    <w:p w14:paraId="2CC7AA73" w14:textId="0AD58742" w:rsidR="00C83910" w:rsidRPr="0069331E" w:rsidRDefault="00C83910" w:rsidP="00D660E5">
      <w:pPr>
        <w:spacing w:after="120"/>
        <w:jc w:val="both"/>
        <w:rPr>
          <w:szCs w:val="22"/>
        </w:rPr>
      </w:pPr>
      <w:r>
        <w:rPr>
          <w:szCs w:val="22"/>
        </w:rPr>
        <w:t>CRC</w:t>
      </w:r>
      <w:r w:rsidRPr="0069331E">
        <w:rPr>
          <w:szCs w:val="22"/>
        </w:rPr>
        <w:t xml:space="preserve"> – </w:t>
      </w:r>
      <w:r>
        <w:rPr>
          <w:szCs w:val="22"/>
        </w:rPr>
        <w:t>Education and Child Care Support</w:t>
      </w:r>
      <w:r w:rsidR="00DF0D9C">
        <w:rPr>
          <w:szCs w:val="22"/>
        </w:rPr>
        <w:t xml:space="preserve"> 645.2</w:t>
      </w:r>
    </w:p>
    <w:p w14:paraId="02E2BC1F" w14:textId="3CB29EEE" w:rsidR="00C83910" w:rsidRDefault="00C83910" w:rsidP="00D660E5">
      <w:pPr>
        <w:spacing w:after="120"/>
        <w:jc w:val="both"/>
        <w:rPr>
          <w:szCs w:val="22"/>
        </w:rPr>
      </w:pPr>
      <w:r>
        <w:rPr>
          <w:szCs w:val="22"/>
        </w:rPr>
        <w:t>CRC</w:t>
      </w:r>
      <w:r w:rsidRPr="0069331E">
        <w:rPr>
          <w:szCs w:val="22"/>
        </w:rPr>
        <w:t xml:space="preserve"> – Carer Support</w:t>
      </w:r>
      <w:r w:rsidR="00DF0D9C">
        <w:rPr>
          <w:szCs w:val="22"/>
        </w:rPr>
        <w:t xml:space="preserve"> 645.5</w:t>
      </w:r>
    </w:p>
    <w:p w14:paraId="4F57A988" w14:textId="2547E507" w:rsidR="00C83910" w:rsidRDefault="00C83910" w:rsidP="00D660E5">
      <w:pPr>
        <w:jc w:val="both"/>
        <w:rPr>
          <w:szCs w:val="22"/>
        </w:rPr>
      </w:pPr>
      <w:r>
        <w:rPr>
          <w:szCs w:val="22"/>
        </w:rPr>
        <w:t>Child Safety Practice Manual</w:t>
      </w:r>
    </w:p>
    <w:p w14:paraId="710FB00E" w14:textId="77777777" w:rsidR="00C83910" w:rsidRPr="005C3013" w:rsidRDefault="00C83910" w:rsidP="00D660E5">
      <w:pPr>
        <w:tabs>
          <w:tab w:val="left" w:pos="1418"/>
        </w:tabs>
        <w:jc w:val="both"/>
        <w:rPr>
          <w:b/>
          <w:color w:val="000000"/>
          <w:szCs w:val="22"/>
        </w:rPr>
      </w:pPr>
      <w:r w:rsidRPr="005C3013">
        <w:rPr>
          <w:b/>
          <w:color w:val="000000"/>
          <w:szCs w:val="22"/>
        </w:rPr>
        <w:lastRenderedPageBreak/>
        <w:t>Related Legislation</w:t>
      </w:r>
    </w:p>
    <w:p w14:paraId="01E1FE47" w14:textId="77777777" w:rsidR="00C83910" w:rsidRPr="005C3013" w:rsidRDefault="00C83910" w:rsidP="00D660E5">
      <w:pPr>
        <w:tabs>
          <w:tab w:val="left" w:pos="1418"/>
        </w:tabs>
        <w:spacing w:after="120"/>
        <w:jc w:val="both"/>
        <w:rPr>
          <w:i/>
          <w:color w:val="000000"/>
          <w:szCs w:val="22"/>
        </w:rPr>
      </w:pPr>
      <w:r w:rsidRPr="005C3013">
        <w:rPr>
          <w:i/>
          <w:color w:val="000000"/>
          <w:szCs w:val="22"/>
        </w:rPr>
        <w:t>Financial Accountability Act 2009</w:t>
      </w:r>
    </w:p>
    <w:p w14:paraId="55E4A091" w14:textId="77777777" w:rsidR="00C83910" w:rsidRPr="005C3013" w:rsidRDefault="00C83910" w:rsidP="00D660E5">
      <w:pPr>
        <w:tabs>
          <w:tab w:val="left" w:pos="1418"/>
        </w:tabs>
        <w:spacing w:after="120"/>
        <w:jc w:val="both"/>
        <w:rPr>
          <w:i/>
          <w:color w:val="000000"/>
          <w:szCs w:val="22"/>
        </w:rPr>
      </w:pPr>
      <w:r w:rsidRPr="005C3013">
        <w:rPr>
          <w:i/>
          <w:color w:val="000000"/>
          <w:szCs w:val="22"/>
        </w:rPr>
        <w:t>Child Protection Act 1999</w:t>
      </w:r>
    </w:p>
    <w:p w14:paraId="3EF0AC0D" w14:textId="37B9EE3B" w:rsidR="00C83910" w:rsidRPr="005C3013" w:rsidRDefault="00C83910" w:rsidP="00D660E5">
      <w:pPr>
        <w:tabs>
          <w:tab w:val="left" w:pos="1418"/>
        </w:tabs>
        <w:spacing w:after="120"/>
        <w:jc w:val="both"/>
        <w:rPr>
          <w:i/>
          <w:color w:val="000000"/>
          <w:szCs w:val="22"/>
        </w:rPr>
      </w:pPr>
      <w:r w:rsidRPr="005C3013">
        <w:rPr>
          <w:i/>
          <w:color w:val="000000"/>
          <w:szCs w:val="22"/>
        </w:rPr>
        <w:t>Child Protection Regulation 20</w:t>
      </w:r>
      <w:r w:rsidR="00E232A3">
        <w:rPr>
          <w:i/>
          <w:color w:val="000000"/>
          <w:szCs w:val="22"/>
        </w:rPr>
        <w:t>23</w:t>
      </w:r>
    </w:p>
    <w:p w14:paraId="3205433E" w14:textId="77777777" w:rsidR="00C83910" w:rsidRDefault="00C83910" w:rsidP="00D660E5">
      <w:pPr>
        <w:tabs>
          <w:tab w:val="left" w:pos="1418"/>
        </w:tabs>
        <w:spacing w:after="120"/>
        <w:jc w:val="both"/>
        <w:rPr>
          <w:i/>
          <w:color w:val="000000"/>
          <w:szCs w:val="22"/>
        </w:rPr>
      </w:pPr>
      <w:r w:rsidRPr="005C3013">
        <w:rPr>
          <w:i/>
          <w:color w:val="000000"/>
          <w:szCs w:val="22"/>
        </w:rPr>
        <w:t>Adoptions Act 2009</w:t>
      </w:r>
    </w:p>
    <w:p w14:paraId="0EF1772B" w14:textId="77777777" w:rsidR="00C83910" w:rsidRDefault="00C83910" w:rsidP="00D660E5">
      <w:pPr>
        <w:tabs>
          <w:tab w:val="left" w:pos="1418"/>
        </w:tabs>
        <w:jc w:val="both"/>
        <w:rPr>
          <w:i/>
          <w:color w:val="000000"/>
          <w:szCs w:val="22"/>
        </w:rPr>
      </w:pPr>
      <w:r w:rsidRPr="005C3013">
        <w:rPr>
          <w:i/>
          <w:color w:val="000000"/>
          <w:szCs w:val="22"/>
        </w:rPr>
        <w:t>Human Rights Act 2019</w:t>
      </w:r>
    </w:p>
    <w:p w14:paraId="607577B3" w14:textId="77777777" w:rsidR="00C83910" w:rsidRDefault="00C83910" w:rsidP="00D660E5">
      <w:pPr>
        <w:tabs>
          <w:tab w:val="left" w:pos="1418"/>
        </w:tabs>
        <w:jc w:val="both"/>
        <w:rPr>
          <w:b/>
          <w:color w:val="000000"/>
          <w:szCs w:val="22"/>
        </w:rPr>
      </w:pPr>
      <w:r w:rsidRPr="005C3013">
        <w:rPr>
          <w:b/>
          <w:color w:val="000000"/>
          <w:szCs w:val="22"/>
        </w:rPr>
        <w:t>Related Guidelines</w:t>
      </w:r>
    </w:p>
    <w:p w14:paraId="157DE805" w14:textId="77777777" w:rsidR="00C83910" w:rsidRDefault="00C83910" w:rsidP="00D660E5">
      <w:pPr>
        <w:tabs>
          <w:tab w:val="left" w:pos="1418"/>
        </w:tabs>
        <w:jc w:val="both"/>
        <w:rPr>
          <w:color w:val="000000"/>
          <w:szCs w:val="22"/>
        </w:rPr>
      </w:pPr>
      <w:r>
        <w:rPr>
          <w:color w:val="000000"/>
          <w:szCs w:val="22"/>
        </w:rPr>
        <w:t>Financial Support for Foster and Kinship Carers: Quick reference guide – Who Pays?</w:t>
      </w:r>
    </w:p>
    <w:p w14:paraId="295AD358" w14:textId="77777777" w:rsidR="00C83910" w:rsidRPr="00D62DF8" w:rsidRDefault="00C83910" w:rsidP="00D660E5">
      <w:pPr>
        <w:tabs>
          <w:tab w:val="left" w:pos="1418"/>
        </w:tabs>
        <w:jc w:val="both"/>
        <w:rPr>
          <w:b/>
          <w:color w:val="000000"/>
          <w:szCs w:val="22"/>
        </w:rPr>
      </w:pPr>
      <w:r w:rsidRPr="00D62DF8">
        <w:rPr>
          <w:b/>
          <w:color w:val="000000"/>
          <w:szCs w:val="22"/>
        </w:rPr>
        <w:t>Forms</w:t>
      </w:r>
    </w:p>
    <w:p w14:paraId="1C6A9BAE" w14:textId="77777777" w:rsidR="00C83910" w:rsidRPr="00DC140E" w:rsidRDefault="00C83910" w:rsidP="00D660E5">
      <w:pPr>
        <w:tabs>
          <w:tab w:val="left" w:pos="1418"/>
        </w:tabs>
        <w:jc w:val="both"/>
        <w:rPr>
          <w:color w:val="000000"/>
          <w:szCs w:val="22"/>
        </w:rPr>
      </w:pPr>
      <w:r w:rsidRPr="00DC140E">
        <w:rPr>
          <w:color w:val="000000"/>
          <w:szCs w:val="22"/>
        </w:rPr>
        <w:t>CRC Approval Form</w:t>
      </w:r>
    </w:p>
    <w:p w14:paraId="1B78744F" w14:textId="77777777" w:rsidR="002B5085" w:rsidRPr="00D62DF8" w:rsidRDefault="002B5085" w:rsidP="00D660E5">
      <w:pPr>
        <w:tabs>
          <w:tab w:val="left" w:pos="1418"/>
        </w:tabs>
        <w:jc w:val="both"/>
        <w:rPr>
          <w:b/>
          <w:color w:val="000000"/>
          <w:szCs w:val="22"/>
        </w:rPr>
      </w:pPr>
      <w:r w:rsidRPr="00D62DF8">
        <w:rPr>
          <w:b/>
          <w:color w:val="000000"/>
          <w:szCs w:val="22"/>
        </w:rPr>
        <w:t>Rescinded Policies/Procedures</w:t>
      </w:r>
    </w:p>
    <w:p w14:paraId="25430868" w14:textId="5C489857" w:rsidR="002B5085" w:rsidRPr="00D62DF8" w:rsidRDefault="002B5085" w:rsidP="00D660E5">
      <w:pPr>
        <w:tabs>
          <w:tab w:val="left" w:pos="1418"/>
        </w:tabs>
        <w:jc w:val="both"/>
        <w:rPr>
          <w:b/>
          <w:color w:val="000000"/>
          <w:szCs w:val="22"/>
        </w:rPr>
      </w:pPr>
      <w:r w:rsidRPr="00D62DF8">
        <w:rPr>
          <w:color w:val="000000"/>
          <w:szCs w:val="22"/>
        </w:rPr>
        <w:t xml:space="preserve">Child Related </w:t>
      </w:r>
      <w:r w:rsidRPr="00D62DF8">
        <w:rPr>
          <w:b/>
          <w:color w:val="000000"/>
          <w:szCs w:val="22"/>
        </w:rPr>
        <w:t xml:space="preserve">Costs – </w:t>
      </w:r>
      <w:r w:rsidR="00E03AF5" w:rsidRPr="00D62DF8">
        <w:rPr>
          <w:b/>
          <w:color w:val="000000"/>
          <w:szCs w:val="22"/>
        </w:rPr>
        <w:t>Client Support and Family Contact – CPD598-7</w:t>
      </w:r>
    </w:p>
    <w:p w14:paraId="56A6EC2C" w14:textId="5CBF2E1F" w:rsidR="00831CEC" w:rsidRPr="00D62DF8" w:rsidRDefault="00437BDA" w:rsidP="00D660E5">
      <w:pPr>
        <w:tabs>
          <w:tab w:val="left" w:pos="1418"/>
        </w:tabs>
        <w:jc w:val="both"/>
        <w:rPr>
          <w:b/>
          <w:color w:val="000000"/>
          <w:szCs w:val="22"/>
        </w:rPr>
      </w:pPr>
      <w:r>
        <w:rPr>
          <w:b/>
          <w:color w:val="000000"/>
          <w:szCs w:val="22"/>
        </w:rPr>
        <w:pict w14:anchorId="2D5948CF">
          <v:rect id="_x0000_i1029" style="width:0;height:1.5pt" o:hralign="center" o:hrstd="t" o:hr="t" fillcolor="#a0a0a0" stroked="f"/>
        </w:pict>
      </w:r>
    </w:p>
    <w:p w14:paraId="17A6403F" w14:textId="467CBECD" w:rsidR="002B5085" w:rsidRDefault="002B186A" w:rsidP="00D660E5">
      <w:pPr>
        <w:tabs>
          <w:tab w:val="left" w:pos="1418"/>
        </w:tabs>
        <w:jc w:val="both"/>
        <w:rPr>
          <w:color w:val="000000"/>
          <w:sz w:val="24"/>
          <w:szCs w:val="22"/>
        </w:rPr>
      </w:pPr>
      <w:r>
        <w:rPr>
          <w:color w:val="000000"/>
          <w:sz w:val="24"/>
          <w:szCs w:val="22"/>
        </w:rPr>
        <w:t>Belinda Drew</w:t>
      </w:r>
    </w:p>
    <w:p w14:paraId="4AEFADD4" w14:textId="2303EFEB" w:rsidR="002B5085" w:rsidRPr="00D62DF8" w:rsidRDefault="002B186A" w:rsidP="00D660E5">
      <w:pPr>
        <w:tabs>
          <w:tab w:val="left" w:pos="1418"/>
        </w:tabs>
        <w:jc w:val="both"/>
        <w:rPr>
          <w:color w:val="000000"/>
          <w:sz w:val="24"/>
          <w:szCs w:val="22"/>
        </w:rPr>
      </w:pPr>
      <w:r>
        <w:rPr>
          <w:color w:val="000000"/>
          <w:sz w:val="24"/>
          <w:szCs w:val="22"/>
        </w:rPr>
        <w:t>A/</w:t>
      </w:r>
      <w:r w:rsidR="002B5085" w:rsidRPr="00D62DF8">
        <w:rPr>
          <w:color w:val="000000"/>
          <w:sz w:val="24"/>
          <w:szCs w:val="22"/>
        </w:rPr>
        <w:t>Director-General</w:t>
      </w:r>
    </w:p>
    <w:p w14:paraId="67EC6A71" w14:textId="77777777" w:rsidR="002B5085" w:rsidRPr="00D62DF8" w:rsidRDefault="002B5085" w:rsidP="00D660E5">
      <w:pPr>
        <w:tabs>
          <w:tab w:val="left" w:pos="1418"/>
        </w:tabs>
        <w:jc w:val="both"/>
        <w:rPr>
          <w:b/>
          <w:color w:val="000000"/>
          <w:szCs w:val="22"/>
        </w:rPr>
      </w:pPr>
    </w:p>
    <w:p w14:paraId="0F57CB9C" w14:textId="77777777" w:rsidR="00A72C57" w:rsidRPr="00D62DF8" w:rsidRDefault="00A72C57" w:rsidP="00D660E5">
      <w:pPr>
        <w:tabs>
          <w:tab w:val="left" w:pos="1418"/>
        </w:tabs>
        <w:jc w:val="both"/>
        <w:rPr>
          <w:b/>
          <w:color w:val="000000"/>
          <w:szCs w:val="22"/>
        </w:rPr>
      </w:pPr>
    </w:p>
    <w:sectPr w:rsidR="00A72C57" w:rsidRPr="00D62DF8" w:rsidSect="002B186A">
      <w:type w:val="continuous"/>
      <w:pgSz w:w="11906" w:h="16838"/>
      <w:pgMar w:top="1276" w:right="1134" w:bottom="1560" w:left="1134" w:header="709" w:footer="90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B404" w14:textId="77777777" w:rsidR="005B6790" w:rsidRDefault="005B6790">
      <w:r>
        <w:separator/>
      </w:r>
    </w:p>
  </w:endnote>
  <w:endnote w:type="continuationSeparator" w:id="0">
    <w:p w14:paraId="2AF98756" w14:textId="77777777" w:rsidR="005B6790" w:rsidRDefault="005B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DC22" w14:textId="13739F24" w:rsidR="0047755F" w:rsidRDefault="0047755F">
    <w:pPr>
      <w:pStyle w:val="Footer"/>
    </w:pPr>
    <w:r>
      <w:rPr>
        <w:noProof/>
      </w:rPr>
      <w:drawing>
        <wp:anchor distT="0" distB="0" distL="114300" distR="114300" simplePos="0" relativeHeight="251660288" behindDoc="1" locked="0" layoutInCell="1" allowOverlap="1" wp14:anchorId="55ACE8BE" wp14:editId="5924BA60">
          <wp:simplePos x="0" y="0"/>
          <wp:positionH relativeFrom="margin">
            <wp:posOffset>5604510</wp:posOffset>
          </wp:positionH>
          <wp:positionV relativeFrom="paragraph">
            <wp:posOffset>16400</wp:posOffset>
          </wp:positionV>
          <wp:extent cx="478790" cy="596622"/>
          <wp:effectExtent l="0" t="0" r="0" b="0"/>
          <wp:wrapNone/>
          <wp:docPr id="203732394" name="Picture 20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78790" cy="59662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FB9E" w14:textId="4854CF43" w:rsidR="002B186A" w:rsidRDefault="002B186A">
    <w:pPr>
      <w:pStyle w:val="Footer"/>
    </w:pPr>
    <w:r>
      <w:rPr>
        <w:noProof/>
      </w:rPr>
      <w:drawing>
        <wp:anchor distT="0" distB="0" distL="114300" distR="114300" simplePos="0" relativeHeight="251668480" behindDoc="0" locked="0" layoutInCell="1" allowOverlap="1" wp14:anchorId="78A02BEE" wp14:editId="42C3D99C">
          <wp:simplePos x="0" y="0"/>
          <wp:positionH relativeFrom="margin">
            <wp:posOffset>5624195</wp:posOffset>
          </wp:positionH>
          <wp:positionV relativeFrom="paragraph">
            <wp:posOffset>65819</wp:posOffset>
          </wp:positionV>
          <wp:extent cx="478790" cy="596622"/>
          <wp:effectExtent l="0" t="0" r="0" b="0"/>
          <wp:wrapNone/>
          <wp:docPr id="1793313673" name="Picture 179331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78790" cy="5966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F32E" w14:textId="77777777" w:rsidR="005B6790" w:rsidRDefault="005B6790">
      <w:r>
        <w:separator/>
      </w:r>
    </w:p>
  </w:footnote>
  <w:footnote w:type="continuationSeparator" w:id="0">
    <w:p w14:paraId="14DFE0EC" w14:textId="77777777" w:rsidR="005B6790" w:rsidRDefault="005B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1FB" w14:textId="4DC5822D" w:rsidR="00816308" w:rsidRDefault="002B186A">
    <w:pPr>
      <w:pStyle w:val="Header"/>
    </w:pPr>
    <w:r>
      <w:rPr>
        <w:noProof/>
      </w:rPr>
      <w:drawing>
        <wp:anchor distT="0" distB="0" distL="114300" distR="114300" simplePos="0" relativeHeight="251666432" behindDoc="1" locked="1" layoutInCell="1" allowOverlap="1" wp14:anchorId="2D1FD0D7" wp14:editId="03C674DE">
          <wp:simplePos x="0" y="0"/>
          <wp:positionH relativeFrom="column">
            <wp:posOffset>-735965</wp:posOffset>
          </wp:positionH>
          <wp:positionV relativeFrom="page">
            <wp:posOffset>-7620</wp:posOffset>
          </wp:positionV>
          <wp:extent cx="7616825" cy="676275"/>
          <wp:effectExtent l="0" t="0" r="3175" b="9525"/>
          <wp:wrapNone/>
          <wp:docPr id="4929676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61682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75B7" w14:textId="3CC392BF" w:rsidR="002B186A" w:rsidRDefault="002B186A">
    <w:pPr>
      <w:pStyle w:val="Header"/>
    </w:pPr>
    <w:r>
      <w:rPr>
        <w:noProof/>
      </w:rPr>
      <w:drawing>
        <wp:anchor distT="0" distB="0" distL="114300" distR="114300" simplePos="0" relativeHeight="251662336" behindDoc="1" locked="1" layoutInCell="1" allowOverlap="1" wp14:anchorId="35E17DFB" wp14:editId="74EB16BB">
          <wp:simplePos x="0" y="0"/>
          <wp:positionH relativeFrom="column">
            <wp:posOffset>-751840</wp:posOffset>
          </wp:positionH>
          <wp:positionV relativeFrom="page">
            <wp:posOffset>-47625</wp:posOffset>
          </wp:positionV>
          <wp:extent cx="7600950" cy="1205865"/>
          <wp:effectExtent l="0" t="0" r="0" b="0"/>
          <wp:wrapNone/>
          <wp:docPr id="1504326131"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60095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1244E"/>
    <w:multiLevelType w:val="hybridMultilevel"/>
    <w:tmpl w:val="0636B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34E54"/>
    <w:multiLevelType w:val="hybridMultilevel"/>
    <w:tmpl w:val="8A08F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AA307E"/>
    <w:multiLevelType w:val="hybridMultilevel"/>
    <w:tmpl w:val="199239E6"/>
    <w:lvl w:ilvl="0" w:tplc="71924798">
      <w:numFmt w:val="bullet"/>
      <w:lvlText w:val=""/>
      <w:lvlJc w:val="left"/>
      <w:pPr>
        <w:ind w:left="720" w:hanging="360"/>
      </w:pPr>
      <w:rPr>
        <w:rFonts w:ascii="Arial" w:eastAsia="Times New Roman"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6C366C"/>
    <w:multiLevelType w:val="hybridMultilevel"/>
    <w:tmpl w:val="1B3AF9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DF9644B"/>
    <w:multiLevelType w:val="hybridMultilevel"/>
    <w:tmpl w:val="CCF8EB1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DA6503"/>
    <w:multiLevelType w:val="hybridMultilevel"/>
    <w:tmpl w:val="C10A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E77D33"/>
    <w:multiLevelType w:val="hybridMultilevel"/>
    <w:tmpl w:val="9FF4E7F0"/>
    <w:lvl w:ilvl="0" w:tplc="0C090003">
      <w:start w:val="1"/>
      <w:numFmt w:val="bullet"/>
      <w:lvlText w:val="o"/>
      <w:lvlJc w:val="left"/>
      <w:pPr>
        <w:ind w:left="780" w:hanging="360"/>
      </w:pPr>
      <w:rPr>
        <w:rFonts w:ascii="Courier New" w:hAnsi="Courier New" w:cs="Courier New"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A3D4B7A"/>
    <w:multiLevelType w:val="hybridMultilevel"/>
    <w:tmpl w:val="A796B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537FD4"/>
    <w:multiLevelType w:val="hybridMultilevel"/>
    <w:tmpl w:val="247E49CE"/>
    <w:lvl w:ilvl="0" w:tplc="0C090001">
      <w:start w:val="1"/>
      <w:numFmt w:val="bullet"/>
      <w:lvlText w:val=""/>
      <w:lvlJc w:val="left"/>
      <w:pPr>
        <w:ind w:left="720" w:hanging="360"/>
      </w:pPr>
      <w:rPr>
        <w:rFonts w:ascii="Symbol" w:hAnsi="Symbol" w:hint="default"/>
      </w:rPr>
    </w:lvl>
    <w:lvl w:ilvl="1" w:tplc="CCB8493E">
      <w:numFmt w:val="bullet"/>
      <w:lvlText w:val="•"/>
      <w:lvlJc w:val="left"/>
      <w:pPr>
        <w:ind w:left="1800" w:hanging="72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ECA7047"/>
    <w:multiLevelType w:val="hybridMultilevel"/>
    <w:tmpl w:val="355EE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139515B"/>
    <w:multiLevelType w:val="hybridMultilevel"/>
    <w:tmpl w:val="C1045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1C57F7"/>
    <w:multiLevelType w:val="hybridMultilevel"/>
    <w:tmpl w:val="AE80D0F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3" w15:restartNumberingAfterBreak="0">
    <w:nsid w:val="74715745"/>
    <w:multiLevelType w:val="hybridMultilevel"/>
    <w:tmpl w:val="8CA8A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5701189">
    <w:abstractNumId w:val="5"/>
  </w:num>
  <w:num w:numId="2" w16cid:durableId="746194822">
    <w:abstractNumId w:val="1"/>
  </w:num>
  <w:num w:numId="3" w16cid:durableId="1328826216">
    <w:abstractNumId w:val="0"/>
  </w:num>
  <w:num w:numId="4" w16cid:durableId="1220433085">
    <w:abstractNumId w:val="2"/>
  </w:num>
  <w:num w:numId="5" w16cid:durableId="726031748">
    <w:abstractNumId w:val="4"/>
  </w:num>
  <w:num w:numId="6" w16cid:durableId="1565526080">
    <w:abstractNumId w:val="9"/>
  </w:num>
  <w:num w:numId="7" w16cid:durableId="574245945">
    <w:abstractNumId w:val="10"/>
  </w:num>
  <w:num w:numId="8" w16cid:durableId="359668737">
    <w:abstractNumId w:val="7"/>
  </w:num>
  <w:num w:numId="9" w16cid:durableId="785123941">
    <w:abstractNumId w:val="3"/>
  </w:num>
  <w:num w:numId="10" w16cid:durableId="1883208559">
    <w:abstractNumId w:val="13"/>
  </w:num>
  <w:num w:numId="11" w16cid:durableId="342978190">
    <w:abstractNumId w:val="11"/>
  </w:num>
  <w:num w:numId="12" w16cid:durableId="317727930">
    <w:abstractNumId w:val="6"/>
  </w:num>
  <w:num w:numId="13" w16cid:durableId="1356931281">
    <w:abstractNumId w:val="8"/>
  </w:num>
  <w:num w:numId="14" w16cid:durableId="918948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256"/>
    <w:rsid w:val="00020AE5"/>
    <w:rsid w:val="0002320A"/>
    <w:rsid w:val="00024002"/>
    <w:rsid w:val="000253BB"/>
    <w:rsid w:val="000254AC"/>
    <w:rsid w:val="00025A5B"/>
    <w:rsid w:val="0002752A"/>
    <w:rsid w:val="000318F2"/>
    <w:rsid w:val="00031AB2"/>
    <w:rsid w:val="00031E75"/>
    <w:rsid w:val="0003274A"/>
    <w:rsid w:val="00033768"/>
    <w:rsid w:val="000351EE"/>
    <w:rsid w:val="00035510"/>
    <w:rsid w:val="00041261"/>
    <w:rsid w:val="000442EB"/>
    <w:rsid w:val="00047D04"/>
    <w:rsid w:val="000523C6"/>
    <w:rsid w:val="000528FC"/>
    <w:rsid w:val="0005380B"/>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6889"/>
    <w:rsid w:val="00087D53"/>
    <w:rsid w:val="00090A31"/>
    <w:rsid w:val="000915B0"/>
    <w:rsid w:val="00091807"/>
    <w:rsid w:val="00092B8A"/>
    <w:rsid w:val="00093226"/>
    <w:rsid w:val="000940F2"/>
    <w:rsid w:val="00095398"/>
    <w:rsid w:val="000957D1"/>
    <w:rsid w:val="000958D1"/>
    <w:rsid w:val="00097B8D"/>
    <w:rsid w:val="000A0FCF"/>
    <w:rsid w:val="000A1A2A"/>
    <w:rsid w:val="000A314C"/>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3ECA"/>
    <w:rsid w:val="000D5B90"/>
    <w:rsid w:val="000E3449"/>
    <w:rsid w:val="000E4020"/>
    <w:rsid w:val="000E498B"/>
    <w:rsid w:val="000E69DA"/>
    <w:rsid w:val="000E6FD8"/>
    <w:rsid w:val="000E72FB"/>
    <w:rsid w:val="000F0D16"/>
    <w:rsid w:val="000F11AC"/>
    <w:rsid w:val="000F2B0E"/>
    <w:rsid w:val="000F38C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27873"/>
    <w:rsid w:val="00130032"/>
    <w:rsid w:val="00130C1C"/>
    <w:rsid w:val="00133095"/>
    <w:rsid w:val="0013414A"/>
    <w:rsid w:val="0013444A"/>
    <w:rsid w:val="001353BF"/>
    <w:rsid w:val="00135734"/>
    <w:rsid w:val="0013646B"/>
    <w:rsid w:val="00137F95"/>
    <w:rsid w:val="00142536"/>
    <w:rsid w:val="0014308D"/>
    <w:rsid w:val="001432B5"/>
    <w:rsid w:val="00144301"/>
    <w:rsid w:val="00147331"/>
    <w:rsid w:val="0014760A"/>
    <w:rsid w:val="001505BB"/>
    <w:rsid w:val="00150B3B"/>
    <w:rsid w:val="00151A32"/>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03C"/>
    <w:rsid w:val="00176532"/>
    <w:rsid w:val="00177212"/>
    <w:rsid w:val="0018163E"/>
    <w:rsid w:val="00181B72"/>
    <w:rsid w:val="00182176"/>
    <w:rsid w:val="0018232C"/>
    <w:rsid w:val="00182717"/>
    <w:rsid w:val="0018452C"/>
    <w:rsid w:val="0018468F"/>
    <w:rsid w:val="00184986"/>
    <w:rsid w:val="00184D78"/>
    <w:rsid w:val="00190BDD"/>
    <w:rsid w:val="0019132E"/>
    <w:rsid w:val="001920CF"/>
    <w:rsid w:val="00192503"/>
    <w:rsid w:val="001943BA"/>
    <w:rsid w:val="001A1697"/>
    <w:rsid w:val="001A18B0"/>
    <w:rsid w:val="001A2237"/>
    <w:rsid w:val="001A29E7"/>
    <w:rsid w:val="001A37C0"/>
    <w:rsid w:val="001A616B"/>
    <w:rsid w:val="001A7262"/>
    <w:rsid w:val="001A76AD"/>
    <w:rsid w:val="001B36FF"/>
    <w:rsid w:val="001B38C4"/>
    <w:rsid w:val="001B42DD"/>
    <w:rsid w:val="001B7FD2"/>
    <w:rsid w:val="001C0B09"/>
    <w:rsid w:val="001C213E"/>
    <w:rsid w:val="001C429C"/>
    <w:rsid w:val="001C47C9"/>
    <w:rsid w:val="001C5775"/>
    <w:rsid w:val="001C7A7C"/>
    <w:rsid w:val="001D15F1"/>
    <w:rsid w:val="001D1D3D"/>
    <w:rsid w:val="001D234D"/>
    <w:rsid w:val="001D5066"/>
    <w:rsid w:val="001D5559"/>
    <w:rsid w:val="001D7B03"/>
    <w:rsid w:val="001E043D"/>
    <w:rsid w:val="001E3A92"/>
    <w:rsid w:val="001E4ED6"/>
    <w:rsid w:val="001E5C4C"/>
    <w:rsid w:val="001E6796"/>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06CED"/>
    <w:rsid w:val="002140B9"/>
    <w:rsid w:val="002203A6"/>
    <w:rsid w:val="00226951"/>
    <w:rsid w:val="00226BFA"/>
    <w:rsid w:val="00226D91"/>
    <w:rsid w:val="0023082D"/>
    <w:rsid w:val="00230F7C"/>
    <w:rsid w:val="002313BE"/>
    <w:rsid w:val="002314C8"/>
    <w:rsid w:val="00232D16"/>
    <w:rsid w:val="00232FAE"/>
    <w:rsid w:val="00233842"/>
    <w:rsid w:val="00234730"/>
    <w:rsid w:val="00234764"/>
    <w:rsid w:val="002358C4"/>
    <w:rsid w:val="00240804"/>
    <w:rsid w:val="00240C20"/>
    <w:rsid w:val="00240EC4"/>
    <w:rsid w:val="00241526"/>
    <w:rsid w:val="00245995"/>
    <w:rsid w:val="0024689F"/>
    <w:rsid w:val="0025261A"/>
    <w:rsid w:val="00252C67"/>
    <w:rsid w:val="0025352A"/>
    <w:rsid w:val="00254821"/>
    <w:rsid w:val="002563CA"/>
    <w:rsid w:val="002571F1"/>
    <w:rsid w:val="00257943"/>
    <w:rsid w:val="00260A6D"/>
    <w:rsid w:val="00261A32"/>
    <w:rsid w:val="00262A44"/>
    <w:rsid w:val="00262FB9"/>
    <w:rsid w:val="0026369C"/>
    <w:rsid w:val="002656D2"/>
    <w:rsid w:val="00266F37"/>
    <w:rsid w:val="00267C6C"/>
    <w:rsid w:val="00267F5E"/>
    <w:rsid w:val="00270865"/>
    <w:rsid w:val="00270A74"/>
    <w:rsid w:val="00271E3F"/>
    <w:rsid w:val="00275AD5"/>
    <w:rsid w:val="00275DA7"/>
    <w:rsid w:val="0027697C"/>
    <w:rsid w:val="002771B3"/>
    <w:rsid w:val="00277A0C"/>
    <w:rsid w:val="00277AF1"/>
    <w:rsid w:val="002811EA"/>
    <w:rsid w:val="002813D9"/>
    <w:rsid w:val="002816CF"/>
    <w:rsid w:val="00281A08"/>
    <w:rsid w:val="00281F84"/>
    <w:rsid w:val="00283014"/>
    <w:rsid w:val="00285023"/>
    <w:rsid w:val="00286E98"/>
    <w:rsid w:val="002879AE"/>
    <w:rsid w:val="00287FAF"/>
    <w:rsid w:val="00290D88"/>
    <w:rsid w:val="0029248B"/>
    <w:rsid w:val="00293B16"/>
    <w:rsid w:val="00295094"/>
    <w:rsid w:val="0029647F"/>
    <w:rsid w:val="00296B22"/>
    <w:rsid w:val="00296C2A"/>
    <w:rsid w:val="00297184"/>
    <w:rsid w:val="00297EBF"/>
    <w:rsid w:val="002A1021"/>
    <w:rsid w:val="002A25BB"/>
    <w:rsid w:val="002A2A44"/>
    <w:rsid w:val="002A3AFE"/>
    <w:rsid w:val="002A4350"/>
    <w:rsid w:val="002A4D7C"/>
    <w:rsid w:val="002A4E67"/>
    <w:rsid w:val="002A5EAA"/>
    <w:rsid w:val="002A6B83"/>
    <w:rsid w:val="002A75DD"/>
    <w:rsid w:val="002B0BF4"/>
    <w:rsid w:val="002B186A"/>
    <w:rsid w:val="002B3A02"/>
    <w:rsid w:val="002B49FD"/>
    <w:rsid w:val="002B5085"/>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4972"/>
    <w:rsid w:val="002D5AE6"/>
    <w:rsid w:val="002D6A05"/>
    <w:rsid w:val="002D6D83"/>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43A7"/>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087B"/>
    <w:rsid w:val="0033480A"/>
    <w:rsid w:val="00335633"/>
    <w:rsid w:val="00335E8D"/>
    <w:rsid w:val="003434D6"/>
    <w:rsid w:val="00343A95"/>
    <w:rsid w:val="0034438C"/>
    <w:rsid w:val="00344A78"/>
    <w:rsid w:val="00344DB7"/>
    <w:rsid w:val="00346B55"/>
    <w:rsid w:val="00346C84"/>
    <w:rsid w:val="00346D74"/>
    <w:rsid w:val="003526F8"/>
    <w:rsid w:val="00352ACC"/>
    <w:rsid w:val="00354795"/>
    <w:rsid w:val="00355BA9"/>
    <w:rsid w:val="0035627A"/>
    <w:rsid w:val="003576A5"/>
    <w:rsid w:val="0036015C"/>
    <w:rsid w:val="0036295B"/>
    <w:rsid w:val="00363ED9"/>
    <w:rsid w:val="00364DBE"/>
    <w:rsid w:val="00365D84"/>
    <w:rsid w:val="00367AE0"/>
    <w:rsid w:val="00371733"/>
    <w:rsid w:val="0037231E"/>
    <w:rsid w:val="003744DC"/>
    <w:rsid w:val="0037473F"/>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28BE"/>
    <w:rsid w:val="00393B3D"/>
    <w:rsid w:val="00393B64"/>
    <w:rsid w:val="00394450"/>
    <w:rsid w:val="00394A26"/>
    <w:rsid w:val="00394CA7"/>
    <w:rsid w:val="00394CE2"/>
    <w:rsid w:val="00396988"/>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2C2F"/>
    <w:rsid w:val="003B3748"/>
    <w:rsid w:val="003B3D4E"/>
    <w:rsid w:val="003B3FBC"/>
    <w:rsid w:val="003B46F0"/>
    <w:rsid w:val="003B47F3"/>
    <w:rsid w:val="003B4B4E"/>
    <w:rsid w:val="003B5E6B"/>
    <w:rsid w:val="003B689E"/>
    <w:rsid w:val="003C0FC6"/>
    <w:rsid w:val="003C247B"/>
    <w:rsid w:val="003C3165"/>
    <w:rsid w:val="003C3299"/>
    <w:rsid w:val="003C558F"/>
    <w:rsid w:val="003C62C9"/>
    <w:rsid w:val="003D25AA"/>
    <w:rsid w:val="003D297B"/>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0BB4"/>
    <w:rsid w:val="00404398"/>
    <w:rsid w:val="0040542C"/>
    <w:rsid w:val="00405BBC"/>
    <w:rsid w:val="00405FA8"/>
    <w:rsid w:val="00407088"/>
    <w:rsid w:val="00407B5D"/>
    <w:rsid w:val="00410CD9"/>
    <w:rsid w:val="004160F7"/>
    <w:rsid w:val="00416834"/>
    <w:rsid w:val="00417CC1"/>
    <w:rsid w:val="004200C6"/>
    <w:rsid w:val="004203CF"/>
    <w:rsid w:val="0042192A"/>
    <w:rsid w:val="00422F98"/>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37BDA"/>
    <w:rsid w:val="00441907"/>
    <w:rsid w:val="00441A36"/>
    <w:rsid w:val="00443858"/>
    <w:rsid w:val="00443AB1"/>
    <w:rsid w:val="00445F7F"/>
    <w:rsid w:val="004477E4"/>
    <w:rsid w:val="00450E5B"/>
    <w:rsid w:val="00452823"/>
    <w:rsid w:val="0045286A"/>
    <w:rsid w:val="00454795"/>
    <w:rsid w:val="00454AD2"/>
    <w:rsid w:val="004551EE"/>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55F"/>
    <w:rsid w:val="00477A11"/>
    <w:rsid w:val="004802BB"/>
    <w:rsid w:val="0048169E"/>
    <w:rsid w:val="00481C76"/>
    <w:rsid w:val="00484BD9"/>
    <w:rsid w:val="00486191"/>
    <w:rsid w:val="004863D7"/>
    <w:rsid w:val="00491E1E"/>
    <w:rsid w:val="00491FBA"/>
    <w:rsid w:val="00492082"/>
    <w:rsid w:val="00492871"/>
    <w:rsid w:val="00492A05"/>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4F788B"/>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7CB"/>
    <w:rsid w:val="00514BEE"/>
    <w:rsid w:val="005155D3"/>
    <w:rsid w:val="00515CD9"/>
    <w:rsid w:val="00515F08"/>
    <w:rsid w:val="005168B7"/>
    <w:rsid w:val="005168B9"/>
    <w:rsid w:val="0051797B"/>
    <w:rsid w:val="00517D59"/>
    <w:rsid w:val="005214B5"/>
    <w:rsid w:val="00521762"/>
    <w:rsid w:val="00521C0C"/>
    <w:rsid w:val="0052216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5D5C"/>
    <w:rsid w:val="00535EEF"/>
    <w:rsid w:val="0053603A"/>
    <w:rsid w:val="0053659A"/>
    <w:rsid w:val="00536C89"/>
    <w:rsid w:val="00537510"/>
    <w:rsid w:val="00541633"/>
    <w:rsid w:val="00541FD5"/>
    <w:rsid w:val="005420A2"/>
    <w:rsid w:val="0054232E"/>
    <w:rsid w:val="00542D92"/>
    <w:rsid w:val="00542E90"/>
    <w:rsid w:val="0054338B"/>
    <w:rsid w:val="005458E1"/>
    <w:rsid w:val="00545C9B"/>
    <w:rsid w:val="0054609D"/>
    <w:rsid w:val="005460D0"/>
    <w:rsid w:val="00547A43"/>
    <w:rsid w:val="00550686"/>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367"/>
    <w:rsid w:val="005655FC"/>
    <w:rsid w:val="00565B18"/>
    <w:rsid w:val="00566686"/>
    <w:rsid w:val="00566733"/>
    <w:rsid w:val="005672CC"/>
    <w:rsid w:val="00573032"/>
    <w:rsid w:val="00576177"/>
    <w:rsid w:val="00577583"/>
    <w:rsid w:val="0057782F"/>
    <w:rsid w:val="005800C0"/>
    <w:rsid w:val="00583995"/>
    <w:rsid w:val="00585815"/>
    <w:rsid w:val="00586A1C"/>
    <w:rsid w:val="00587104"/>
    <w:rsid w:val="005874CA"/>
    <w:rsid w:val="005878CA"/>
    <w:rsid w:val="005907C1"/>
    <w:rsid w:val="00590D0C"/>
    <w:rsid w:val="00592779"/>
    <w:rsid w:val="00592C1A"/>
    <w:rsid w:val="005955DB"/>
    <w:rsid w:val="005A21C3"/>
    <w:rsid w:val="005A358A"/>
    <w:rsid w:val="005A4518"/>
    <w:rsid w:val="005A64D3"/>
    <w:rsid w:val="005B04B2"/>
    <w:rsid w:val="005B0821"/>
    <w:rsid w:val="005B09E5"/>
    <w:rsid w:val="005B29F6"/>
    <w:rsid w:val="005B3392"/>
    <w:rsid w:val="005B3427"/>
    <w:rsid w:val="005B3C68"/>
    <w:rsid w:val="005B4861"/>
    <w:rsid w:val="005B4B35"/>
    <w:rsid w:val="005B4F19"/>
    <w:rsid w:val="005B5215"/>
    <w:rsid w:val="005B6790"/>
    <w:rsid w:val="005C36AF"/>
    <w:rsid w:val="005C3877"/>
    <w:rsid w:val="005C6478"/>
    <w:rsid w:val="005C6D12"/>
    <w:rsid w:val="005C6E87"/>
    <w:rsid w:val="005D2EDE"/>
    <w:rsid w:val="005D5996"/>
    <w:rsid w:val="005D64E0"/>
    <w:rsid w:val="005D6DBA"/>
    <w:rsid w:val="005D6F9D"/>
    <w:rsid w:val="005D7494"/>
    <w:rsid w:val="005D7565"/>
    <w:rsid w:val="005D7E83"/>
    <w:rsid w:val="005E2181"/>
    <w:rsid w:val="005E2C05"/>
    <w:rsid w:val="005E3DAD"/>
    <w:rsid w:val="005E6573"/>
    <w:rsid w:val="005E73B1"/>
    <w:rsid w:val="005F24B3"/>
    <w:rsid w:val="005F3D14"/>
    <w:rsid w:val="005F3EC6"/>
    <w:rsid w:val="005F41E0"/>
    <w:rsid w:val="005F4CE5"/>
    <w:rsid w:val="005F63A3"/>
    <w:rsid w:val="00600712"/>
    <w:rsid w:val="00601653"/>
    <w:rsid w:val="0060310A"/>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F14"/>
    <w:rsid w:val="00616458"/>
    <w:rsid w:val="00621815"/>
    <w:rsid w:val="0062185B"/>
    <w:rsid w:val="00622653"/>
    <w:rsid w:val="0062267C"/>
    <w:rsid w:val="00623463"/>
    <w:rsid w:val="0062449B"/>
    <w:rsid w:val="006247E7"/>
    <w:rsid w:val="006250D4"/>
    <w:rsid w:val="00627C93"/>
    <w:rsid w:val="00631E7E"/>
    <w:rsid w:val="00632F8F"/>
    <w:rsid w:val="006338A1"/>
    <w:rsid w:val="00633B9B"/>
    <w:rsid w:val="00633CAB"/>
    <w:rsid w:val="00635F8E"/>
    <w:rsid w:val="0063788F"/>
    <w:rsid w:val="00640F77"/>
    <w:rsid w:val="006410C2"/>
    <w:rsid w:val="006430C4"/>
    <w:rsid w:val="006430DA"/>
    <w:rsid w:val="006443F5"/>
    <w:rsid w:val="0064525C"/>
    <w:rsid w:val="00650723"/>
    <w:rsid w:val="00650B89"/>
    <w:rsid w:val="00652F12"/>
    <w:rsid w:val="00654153"/>
    <w:rsid w:val="006563E8"/>
    <w:rsid w:val="0065671E"/>
    <w:rsid w:val="006609C0"/>
    <w:rsid w:val="00660E7E"/>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93A"/>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651E"/>
    <w:rsid w:val="006B7014"/>
    <w:rsid w:val="006B7E8F"/>
    <w:rsid w:val="006C07CE"/>
    <w:rsid w:val="006C18D7"/>
    <w:rsid w:val="006C402E"/>
    <w:rsid w:val="006C4FBC"/>
    <w:rsid w:val="006C6050"/>
    <w:rsid w:val="006C6530"/>
    <w:rsid w:val="006D0FBE"/>
    <w:rsid w:val="006D140B"/>
    <w:rsid w:val="006D1812"/>
    <w:rsid w:val="006D2809"/>
    <w:rsid w:val="006D3682"/>
    <w:rsid w:val="006D45D6"/>
    <w:rsid w:val="006D4DDD"/>
    <w:rsid w:val="006D68E6"/>
    <w:rsid w:val="006E0469"/>
    <w:rsid w:val="006E171A"/>
    <w:rsid w:val="006E1BEE"/>
    <w:rsid w:val="006E2EA3"/>
    <w:rsid w:val="006E3EBA"/>
    <w:rsid w:val="006E6A62"/>
    <w:rsid w:val="006E7743"/>
    <w:rsid w:val="006F04D3"/>
    <w:rsid w:val="006F1E9A"/>
    <w:rsid w:val="006F263D"/>
    <w:rsid w:val="006F3577"/>
    <w:rsid w:val="006F437A"/>
    <w:rsid w:val="006F51AC"/>
    <w:rsid w:val="006F5D5A"/>
    <w:rsid w:val="00701A86"/>
    <w:rsid w:val="00701ED4"/>
    <w:rsid w:val="0070605F"/>
    <w:rsid w:val="00710178"/>
    <w:rsid w:val="00713427"/>
    <w:rsid w:val="00713F81"/>
    <w:rsid w:val="007152E6"/>
    <w:rsid w:val="0071602D"/>
    <w:rsid w:val="007177B2"/>
    <w:rsid w:val="00720F9E"/>
    <w:rsid w:val="007225BE"/>
    <w:rsid w:val="00724AF6"/>
    <w:rsid w:val="00731F8F"/>
    <w:rsid w:val="007332B1"/>
    <w:rsid w:val="00733823"/>
    <w:rsid w:val="00735225"/>
    <w:rsid w:val="00742DC7"/>
    <w:rsid w:val="007430DB"/>
    <w:rsid w:val="0074361C"/>
    <w:rsid w:val="0074685F"/>
    <w:rsid w:val="0075120E"/>
    <w:rsid w:val="00754EE8"/>
    <w:rsid w:val="0075553B"/>
    <w:rsid w:val="0075588A"/>
    <w:rsid w:val="00755FCA"/>
    <w:rsid w:val="00756B74"/>
    <w:rsid w:val="00756D5F"/>
    <w:rsid w:val="00757439"/>
    <w:rsid w:val="0076206D"/>
    <w:rsid w:val="007628BE"/>
    <w:rsid w:val="00763406"/>
    <w:rsid w:val="007645C6"/>
    <w:rsid w:val="007702BD"/>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75D"/>
    <w:rsid w:val="007B28EA"/>
    <w:rsid w:val="007B371E"/>
    <w:rsid w:val="007B559A"/>
    <w:rsid w:val="007B6AAC"/>
    <w:rsid w:val="007B75E2"/>
    <w:rsid w:val="007B7910"/>
    <w:rsid w:val="007B7C63"/>
    <w:rsid w:val="007C0036"/>
    <w:rsid w:val="007C2394"/>
    <w:rsid w:val="007C2657"/>
    <w:rsid w:val="007C281C"/>
    <w:rsid w:val="007C4613"/>
    <w:rsid w:val="007C5254"/>
    <w:rsid w:val="007C54B5"/>
    <w:rsid w:val="007C5E02"/>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4CE4"/>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4359"/>
    <w:rsid w:val="00816308"/>
    <w:rsid w:val="00816A9D"/>
    <w:rsid w:val="008210C7"/>
    <w:rsid w:val="008224EC"/>
    <w:rsid w:val="0082310B"/>
    <w:rsid w:val="00824263"/>
    <w:rsid w:val="00825EF8"/>
    <w:rsid w:val="00826D5F"/>
    <w:rsid w:val="00826F29"/>
    <w:rsid w:val="00827576"/>
    <w:rsid w:val="00830AD5"/>
    <w:rsid w:val="00831CEC"/>
    <w:rsid w:val="00833259"/>
    <w:rsid w:val="0083400D"/>
    <w:rsid w:val="008341B5"/>
    <w:rsid w:val="00835CED"/>
    <w:rsid w:val="0083721F"/>
    <w:rsid w:val="0084060F"/>
    <w:rsid w:val="008408EA"/>
    <w:rsid w:val="0084113D"/>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54C4"/>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02C"/>
    <w:rsid w:val="008A5055"/>
    <w:rsid w:val="008A525C"/>
    <w:rsid w:val="008A5A89"/>
    <w:rsid w:val="008A7BAA"/>
    <w:rsid w:val="008B3922"/>
    <w:rsid w:val="008B43AB"/>
    <w:rsid w:val="008B556D"/>
    <w:rsid w:val="008B6BFF"/>
    <w:rsid w:val="008C0ABC"/>
    <w:rsid w:val="008C1135"/>
    <w:rsid w:val="008C115F"/>
    <w:rsid w:val="008C13F9"/>
    <w:rsid w:val="008C3A1C"/>
    <w:rsid w:val="008C45CB"/>
    <w:rsid w:val="008C4E39"/>
    <w:rsid w:val="008C5AE1"/>
    <w:rsid w:val="008C5DD0"/>
    <w:rsid w:val="008D1FC2"/>
    <w:rsid w:val="008D2448"/>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8F712E"/>
    <w:rsid w:val="00901EE5"/>
    <w:rsid w:val="00901F2B"/>
    <w:rsid w:val="00903E57"/>
    <w:rsid w:val="0090472F"/>
    <w:rsid w:val="00905DB8"/>
    <w:rsid w:val="0090647A"/>
    <w:rsid w:val="009067A8"/>
    <w:rsid w:val="009071FC"/>
    <w:rsid w:val="0091153A"/>
    <w:rsid w:val="00911A43"/>
    <w:rsid w:val="009127D5"/>
    <w:rsid w:val="00915426"/>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6009"/>
    <w:rsid w:val="0093685B"/>
    <w:rsid w:val="00936997"/>
    <w:rsid w:val="00936F38"/>
    <w:rsid w:val="00937238"/>
    <w:rsid w:val="0094181F"/>
    <w:rsid w:val="00941E81"/>
    <w:rsid w:val="009421DC"/>
    <w:rsid w:val="00943993"/>
    <w:rsid w:val="00943F7A"/>
    <w:rsid w:val="0094448C"/>
    <w:rsid w:val="009462EE"/>
    <w:rsid w:val="00946C36"/>
    <w:rsid w:val="00947B77"/>
    <w:rsid w:val="00947E61"/>
    <w:rsid w:val="00951F5B"/>
    <w:rsid w:val="00954635"/>
    <w:rsid w:val="00954CB5"/>
    <w:rsid w:val="00955A9B"/>
    <w:rsid w:val="00960C4C"/>
    <w:rsid w:val="00961ABE"/>
    <w:rsid w:val="009621E2"/>
    <w:rsid w:val="009630C3"/>
    <w:rsid w:val="0096492F"/>
    <w:rsid w:val="00964E50"/>
    <w:rsid w:val="00966553"/>
    <w:rsid w:val="009702D6"/>
    <w:rsid w:val="00972A0C"/>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46E"/>
    <w:rsid w:val="009A0F5B"/>
    <w:rsid w:val="009A230D"/>
    <w:rsid w:val="009A43E8"/>
    <w:rsid w:val="009A592C"/>
    <w:rsid w:val="009A62D1"/>
    <w:rsid w:val="009A7077"/>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1D61"/>
    <w:rsid w:val="009D3309"/>
    <w:rsid w:val="009D3E3D"/>
    <w:rsid w:val="009D7997"/>
    <w:rsid w:val="009D7D13"/>
    <w:rsid w:val="009E05C7"/>
    <w:rsid w:val="009E19D5"/>
    <w:rsid w:val="009E240E"/>
    <w:rsid w:val="009E499C"/>
    <w:rsid w:val="009E4E93"/>
    <w:rsid w:val="009E73B5"/>
    <w:rsid w:val="009F06BB"/>
    <w:rsid w:val="009F3AAE"/>
    <w:rsid w:val="009F503F"/>
    <w:rsid w:val="009F68E4"/>
    <w:rsid w:val="00A01078"/>
    <w:rsid w:val="00A01C47"/>
    <w:rsid w:val="00A01C84"/>
    <w:rsid w:val="00A03D81"/>
    <w:rsid w:val="00A0606D"/>
    <w:rsid w:val="00A0708D"/>
    <w:rsid w:val="00A1080B"/>
    <w:rsid w:val="00A10FBF"/>
    <w:rsid w:val="00A12574"/>
    <w:rsid w:val="00A12F95"/>
    <w:rsid w:val="00A13995"/>
    <w:rsid w:val="00A15693"/>
    <w:rsid w:val="00A20176"/>
    <w:rsid w:val="00A201BE"/>
    <w:rsid w:val="00A20720"/>
    <w:rsid w:val="00A21D0E"/>
    <w:rsid w:val="00A23052"/>
    <w:rsid w:val="00A231EE"/>
    <w:rsid w:val="00A23C64"/>
    <w:rsid w:val="00A244B0"/>
    <w:rsid w:val="00A247F2"/>
    <w:rsid w:val="00A24DA3"/>
    <w:rsid w:val="00A27292"/>
    <w:rsid w:val="00A304B2"/>
    <w:rsid w:val="00A30F38"/>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691"/>
    <w:rsid w:val="00A75C27"/>
    <w:rsid w:val="00A7629C"/>
    <w:rsid w:val="00A76C04"/>
    <w:rsid w:val="00A802DF"/>
    <w:rsid w:val="00A828B1"/>
    <w:rsid w:val="00A82E0E"/>
    <w:rsid w:val="00A834BE"/>
    <w:rsid w:val="00A8351E"/>
    <w:rsid w:val="00A929B8"/>
    <w:rsid w:val="00A946A2"/>
    <w:rsid w:val="00A9531F"/>
    <w:rsid w:val="00A956A9"/>
    <w:rsid w:val="00AA003F"/>
    <w:rsid w:val="00AA533D"/>
    <w:rsid w:val="00AA60A2"/>
    <w:rsid w:val="00AA68D6"/>
    <w:rsid w:val="00AB0A10"/>
    <w:rsid w:val="00AB19BC"/>
    <w:rsid w:val="00AB29B2"/>
    <w:rsid w:val="00AB2D8E"/>
    <w:rsid w:val="00AB35BD"/>
    <w:rsid w:val="00AB3A8A"/>
    <w:rsid w:val="00AB3D26"/>
    <w:rsid w:val="00AB5887"/>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628"/>
    <w:rsid w:val="00AF0F41"/>
    <w:rsid w:val="00AF1635"/>
    <w:rsid w:val="00AF24CD"/>
    <w:rsid w:val="00AF29D8"/>
    <w:rsid w:val="00AF3602"/>
    <w:rsid w:val="00AF3C02"/>
    <w:rsid w:val="00AF4880"/>
    <w:rsid w:val="00AF56B1"/>
    <w:rsid w:val="00AF6824"/>
    <w:rsid w:val="00AF6EDE"/>
    <w:rsid w:val="00B00802"/>
    <w:rsid w:val="00B00968"/>
    <w:rsid w:val="00B0099C"/>
    <w:rsid w:val="00B01A99"/>
    <w:rsid w:val="00B01DFC"/>
    <w:rsid w:val="00B0276A"/>
    <w:rsid w:val="00B02AA4"/>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D59"/>
    <w:rsid w:val="00B31EEC"/>
    <w:rsid w:val="00B361A5"/>
    <w:rsid w:val="00B36519"/>
    <w:rsid w:val="00B36A8A"/>
    <w:rsid w:val="00B4103C"/>
    <w:rsid w:val="00B43970"/>
    <w:rsid w:val="00B45FAB"/>
    <w:rsid w:val="00B52C0E"/>
    <w:rsid w:val="00B5331C"/>
    <w:rsid w:val="00B54622"/>
    <w:rsid w:val="00B549B6"/>
    <w:rsid w:val="00B571C0"/>
    <w:rsid w:val="00B572C8"/>
    <w:rsid w:val="00B57488"/>
    <w:rsid w:val="00B62F06"/>
    <w:rsid w:val="00B632EF"/>
    <w:rsid w:val="00B64085"/>
    <w:rsid w:val="00B70838"/>
    <w:rsid w:val="00B746AB"/>
    <w:rsid w:val="00B74C9B"/>
    <w:rsid w:val="00B759B6"/>
    <w:rsid w:val="00B76F62"/>
    <w:rsid w:val="00B80863"/>
    <w:rsid w:val="00B80C36"/>
    <w:rsid w:val="00B82AD4"/>
    <w:rsid w:val="00B82C7E"/>
    <w:rsid w:val="00B83AE6"/>
    <w:rsid w:val="00B84A86"/>
    <w:rsid w:val="00B867F4"/>
    <w:rsid w:val="00B8749B"/>
    <w:rsid w:val="00B9011B"/>
    <w:rsid w:val="00B903EE"/>
    <w:rsid w:val="00B90A91"/>
    <w:rsid w:val="00B90FE4"/>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EAF"/>
    <w:rsid w:val="00BB14B4"/>
    <w:rsid w:val="00BB17CB"/>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5C86"/>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843"/>
    <w:rsid w:val="00C21BD1"/>
    <w:rsid w:val="00C24C1D"/>
    <w:rsid w:val="00C25738"/>
    <w:rsid w:val="00C25974"/>
    <w:rsid w:val="00C265BB"/>
    <w:rsid w:val="00C26C63"/>
    <w:rsid w:val="00C302CC"/>
    <w:rsid w:val="00C30B97"/>
    <w:rsid w:val="00C31981"/>
    <w:rsid w:val="00C31F16"/>
    <w:rsid w:val="00C33A4E"/>
    <w:rsid w:val="00C33A80"/>
    <w:rsid w:val="00C3510D"/>
    <w:rsid w:val="00C364AB"/>
    <w:rsid w:val="00C365AD"/>
    <w:rsid w:val="00C37636"/>
    <w:rsid w:val="00C37C1B"/>
    <w:rsid w:val="00C37D63"/>
    <w:rsid w:val="00C41084"/>
    <w:rsid w:val="00C428D2"/>
    <w:rsid w:val="00C43AD6"/>
    <w:rsid w:val="00C45747"/>
    <w:rsid w:val="00C46760"/>
    <w:rsid w:val="00C52D87"/>
    <w:rsid w:val="00C52DBF"/>
    <w:rsid w:val="00C55D2C"/>
    <w:rsid w:val="00C56738"/>
    <w:rsid w:val="00C56961"/>
    <w:rsid w:val="00C61B08"/>
    <w:rsid w:val="00C622B9"/>
    <w:rsid w:val="00C63BD9"/>
    <w:rsid w:val="00C6660D"/>
    <w:rsid w:val="00C66F39"/>
    <w:rsid w:val="00C6734A"/>
    <w:rsid w:val="00C703E7"/>
    <w:rsid w:val="00C7117F"/>
    <w:rsid w:val="00C71781"/>
    <w:rsid w:val="00C7202F"/>
    <w:rsid w:val="00C73020"/>
    <w:rsid w:val="00C74500"/>
    <w:rsid w:val="00C74B58"/>
    <w:rsid w:val="00C74BE7"/>
    <w:rsid w:val="00C766B9"/>
    <w:rsid w:val="00C76AB2"/>
    <w:rsid w:val="00C80BF1"/>
    <w:rsid w:val="00C8283E"/>
    <w:rsid w:val="00C83910"/>
    <w:rsid w:val="00C847D5"/>
    <w:rsid w:val="00C849F1"/>
    <w:rsid w:val="00C8668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4BD5"/>
    <w:rsid w:val="00CB7A6B"/>
    <w:rsid w:val="00CC2F2F"/>
    <w:rsid w:val="00CC2FFE"/>
    <w:rsid w:val="00CC4468"/>
    <w:rsid w:val="00CC5722"/>
    <w:rsid w:val="00CD0933"/>
    <w:rsid w:val="00CD1B40"/>
    <w:rsid w:val="00CD3E17"/>
    <w:rsid w:val="00CD52BB"/>
    <w:rsid w:val="00CD75B0"/>
    <w:rsid w:val="00CD7622"/>
    <w:rsid w:val="00CD782A"/>
    <w:rsid w:val="00CE1BBE"/>
    <w:rsid w:val="00CE1E75"/>
    <w:rsid w:val="00CE650F"/>
    <w:rsid w:val="00CE6A4E"/>
    <w:rsid w:val="00CE6BC3"/>
    <w:rsid w:val="00CE71AA"/>
    <w:rsid w:val="00CE79A3"/>
    <w:rsid w:val="00CE7D31"/>
    <w:rsid w:val="00CF0C27"/>
    <w:rsid w:val="00CF10FC"/>
    <w:rsid w:val="00CF1E63"/>
    <w:rsid w:val="00CF2166"/>
    <w:rsid w:val="00CF2B6C"/>
    <w:rsid w:val="00CF4848"/>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4EF8"/>
    <w:rsid w:val="00D35797"/>
    <w:rsid w:val="00D36397"/>
    <w:rsid w:val="00D3679D"/>
    <w:rsid w:val="00D36F0D"/>
    <w:rsid w:val="00D405C7"/>
    <w:rsid w:val="00D40614"/>
    <w:rsid w:val="00D42867"/>
    <w:rsid w:val="00D429A3"/>
    <w:rsid w:val="00D445D6"/>
    <w:rsid w:val="00D44FCB"/>
    <w:rsid w:val="00D45505"/>
    <w:rsid w:val="00D45DB5"/>
    <w:rsid w:val="00D47852"/>
    <w:rsid w:val="00D50E3C"/>
    <w:rsid w:val="00D51A30"/>
    <w:rsid w:val="00D52A96"/>
    <w:rsid w:val="00D534A4"/>
    <w:rsid w:val="00D54E4C"/>
    <w:rsid w:val="00D54E4E"/>
    <w:rsid w:val="00D572C4"/>
    <w:rsid w:val="00D60D53"/>
    <w:rsid w:val="00D6133A"/>
    <w:rsid w:val="00D61FAD"/>
    <w:rsid w:val="00D62B2B"/>
    <w:rsid w:val="00D62DF8"/>
    <w:rsid w:val="00D6405F"/>
    <w:rsid w:val="00D64366"/>
    <w:rsid w:val="00D65909"/>
    <w:rsid w:val="00D65B6F"/>
    <w:rsid w:val="00D65C72"/>
    <w:rsid w:val="00D660E5"/>
    <w:rsid w:val="00D666A3"/>
    <w:rsid w:val="00D67184"/>
    <w:rsid w:val="00D67C25"/>
    <w:rsid w:val="00D70720"/>
    <w:rsid w:val="00D71A3D"/>
    <w:rsid w:val="00D72883"/>
    <w:rsid w:val="00D73689"/>
    <w:rsid w:val="00D74C98"/>
    <w:rsid w:val="00D803CE"/>
    <w:rsid w:val="00D80BF5"/>
    <w:rsid w:val="00D81ADE"/>
    <w:rsid w:val="00D8327A"/>
    <w:rsid w:val="00D834F2"/>
    <w:rsid w:val="00D848D6"/>
    <w:rsid w:val="00D857A1"/>
    <w:rsid w:val="00D8766A"/>
    <w:rsid w:val="00D909C5"/>
    <w:rsid w:val="00D9591F"/>
    <w:rsid w:val="00D97FDB"/>
    <w:rsid w:val="00DA18FF"/>
    <w:rsid w:val="00DA191A"/>
    <w:rsid w:val="00DA1F58"/>
    <w:rsid w:val="00DA2172"/>
    <w:rsid w:val="00DA289F"/>
    <w:rsid w:val="00DA44C5"/>
    <w:rsid w:val="00DA5425"/>
    <w:rsid w:val="00DA54B6"/>
    <w:rsid w:val="00DA6204"/>
    <w:rsid w:val="00DB35EE"/>
    <w:rsid w:val="00DB3AC1"/>
    <w:rsid w:val="00DB71E7"/>
    <w:rsid w:val="00DC140E"/>
    <w:rsid w:val="00DC4F1D"/>
    <w:rsid w:val="00DC5179"/>
    <w:rsid w:val="00DC52B0"/>
    <w:rsid w:val="00DC6DD4"/>
    <w:rsid w:val="00DC7E16"/>
    <w:rsid w:val="00DD170D"/>
    <w:rsid w:val="00DD3EA9"/>
    <w:rsid w:val="00DD77C8"/>
    <w:rsid w:val="00DE0082"/>
    <w:rsid w:val="00DE1323"/>
    <w:rsid w:val="00DE728B"/>
    <w:rsid w:val="00DE734C"/>
    <w:rsid w:val="00DE7F6C"/>
    <w:rsid w:val="00DF0D9C"/>
    <w:rsid w:val="00DF135B"/>
    <w:rsid w:val="00DF1EA7"/>
    <w:rsid w:val="00DF1FB5"/>
    <w:rsid w:val="00DF29B4"/>
    <w:rsid w:val="00DF3D99"/>
    <w:rsid w:val="00DF4290"/>
    <w:rsid w:val="00DF5402"/>
    <w:rsid w:val="00E00405"/>
    <w:rsid w:val="00E007C5"/>
    <w:rsid w:val="00E012D8"/>
    <w:rsid w:val="00E01798"/>
    <w:rsid w:val="00E01B34"/>
    <w:rsid w:val="00E01D98"/>
    <w:rsid w:val="00E01E13"/>
    <w:rsid w:val="00E03AF5"/>
    <w:rsid w:val="00E04C3A"/>
    <w:rsid w:val="00E04F3C"/>
    <w:rsid w:val="00E06A09"/>
    <w:rsid w:val="00E071FA"/>
    <w:rsid w:val="00E112EE"/>
    <w:rsid w:val="00E13AB9"/>
    <w:rsid w:val="00E13BD1"/>
    <w:rsid w:val="00E13D12"/>
    <w:rsid w:val="00E16BEC"/>
    <w:rsid w:val="00E203E1"/>
    <w:rsid w:val="00E213CF"/>
    <w:rsid w:val="00E232A3"/>
    <w:rsid w:val="00E2412D"/>
    <w:rsid w:val="00E254FA"/>
    <w:rsid w:val="00E26DA9"/>
    <w:rsid w:val="00E27B6C"/>
    <w:rsid w:val="00E30521"/>
    <w:rsid w:val="00E31484"/>
    <w:rsid w:val="00E31FD9"/>
    <w:rsid w:val="00E328B5"/>
    <w:rsid w:val="00E330CE"/>
    <w:rsid w:val="00E33D1A"/>
    <w:rsid w:val="00E341DD"/>
    <w:rsid w:val="00E36148"/>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712"/>
    <w:rsid w:val="00E65967"/>
    <w:rsid w:val="00E65A10"/>
    <w:rsid w:val="00E6710A"/>
    <w:rsid w:val="00E714D0"/>
    <w:rsid w:val="00E835C7"/>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954"/>
    <w:rsid w:val="00EB0480"/>
    <w:rsid w:val="00EB0F4E"/>
    <w:rsid w:val="00EB2AF6"/>
    <w:rsid w:val="00EB4155"/>
    <w:rsid w:val="00EB5B58"/>
    <w:rsid w:val="00EB5CE8"/>
    <w:rsid w:val="00EB6158"/>
    <w:rsid w:val="00EB671E"/>
    <w:rsid w:val="00EB6BAB"/>
    <w:rsid w:val="00EB6FF6"/>
    <w:rsid w:val="00EB743E"/>
    <w:rsid w:val="00EB7E45"/>
    <w:rsid w:val="00EC1BC6"/>
    <w:rsid w:val="00EC2BDF"/>
    <w:rsid w:val="00EC33AF"/>
    <w:rsid w:val="00EC5EAE"/>
    <w:rsid w:val="00ED028D"/>
    <w:rsid w:val="00ED06E9"/>
    <w:rsid w:val="00ED5249"/>
    <w:rsid w:val="00ED7EAC"/>
    <w:rsid w:val="00EE1265"/>
    <w:rsid w:val="00EE15F9"/>
    <w:rsid w:val="00EE2166"/>
    <w:rsid w:val="00EE2CD6"/>
    <w:rsid w:val="00EE52B9"/>
    <w:rsid w:val="00EE5BC1"/>
    <w:rsid w:val="00EE5E08"/>
    <w:rsid w:val="00EF0442"/>
    <w:rsid w:val="00EF5E75"/>
    <w:rsid w:val="00EF60CD"/>
    <w:rsid w:val="00EF656F"/>
    <w:rsid w:val="00F033B4"/>
    <w:rsid w:val="00F04367"/>
    <w:rsid w:val="00F04618"/>
    <w:rsid w:val="00F04D02"/>
    <w:rsid w:val="00F11995"/>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3544"/>
    <w:rsid w:val="00F464A2"/>
    <w:rsid w:val="00F46FE3"/>
    <w:rsid w:val="00F47D26"/>
    <w:rsid w:val="00F5125C"/>
    <w:rsid w:val="00F51A2F"/>
    <w:rsid w:val="00F523EB"/>
    <w:rsid w:val="00F52B97"/>
    <w:rsid w:val="00F535AE"/>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ACF"/>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2B68"/>
    <w:rsid w:val="00FA3785"/>
    <w:rsid w:val="00FA3976"/>
    <w:rsid w:val="00FA4DAF"/>
    <w:rsid w:val="00FA70F4"/>
    <w:rsid w:val="00FB0E7E"/>
    <w:rsid w:val="00FB20E4"/>
    <w:rsid w:val="00FB2723"/>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170D"/>
    <w:rsid w:val="00FF3EDD"/>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DE49FCD"/>
  <w14:defaultImageDpi w14:val="300"/>
  <w15:docId w15:val="{97284D45-D321-4F02-8A10-2A24F892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character" w:styleId="CommentReference">
    <w:name w:val="annotation reference"/>
    <w:basedOn w:val="DefaultParagraphFont"/>
    <w:semiHidden/>
    <w:unhideWhenUsed/>
    <w:rsid w:val="00C265BB"/>
    <w:rPr>
      <w:sz w:val="16"/>
      <w:szCs w:val="16"/>
    </w:rPr>
  </w:style>
  <w:style w:type="paragraph" w:styleId="CommentText">
    <w:name w:val="annotation text"/>
    <w:basedOn w:val="Normal"/>
    <w:link w:val="CommentTextChar"/>
    <w:semiHidden/>
    <w:unhideWhenUsed/>
    <w:rsid w:val="00C265BB"/>
    <w:rPr>
      <w:sz w:val="20"/>
      <w:szCs w:val="20"/>
    </w:rPr>
  </w:style>
  <w:style w:type="character" w:customStyle="1" w:styleId="CommentTextChar">
    <w:name w:val="Comment Text Char"/>
    <w:basedOn w:val="DefaultParagraphFont"/>
    <w:link w:val="CommentText"/>
    <w:semiHidden/>
    <w:rsid w:val="00C265BB"/>
    <w:rPr>
      <w:rFonts w:ascii="Arial" w:hAnsi="Arial"/>
    </w:rPr>
  </w:style>
  <w:style w:type="paragraph" w:styleId="CommentSubject">
    <w:name w:val="annotation subject"/>
    <w:basedOn w:val="CommentText"/>
    <w:next w:val="CommentText"/>
    <w:link w:val="CommentSubjectChar"/>
    <w:semiHidden/>
    <w:unhideWhenUsed/>
    <w:rsid w:val="00C265BB"/>
    <w:rPr>
      <w:b/>
      <w:bCs/>
    </w:rPr>
  </w:style>
  <w:style w:type="character" w:customStyle="1" w:styleId="CommentSubjectChar">
    <w:name w:val="Comment Subject Char"/>
    <w:basedOn w:val="CommentTextChar"/>
    <w:link w:val="CommentSubject"/>
    <w:semiHidden/>
    <w:rsid w:val="00C265BB"/>
    <w:rPr>
      <w:rFonts w:ascii="Arial" w:hAnsi="Arial"/>
      <w:b/>
      <w:bCs/>
    </w:rPr>
  </w:style>
  <w:style w:type="paragraph" w:styleId="BalloonText">
    <w:name w:val="Balloon Text"/>
    <w:basedOn w:val="Normal"/>
    <w:link w:val="BalloonTextChar"/>
    <w:semiHidden/>
    <w:unhideWhenUsed/>
    <w:rsid w:val="00C265B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265BB"/>
    <w:rPr>
      <w:rFonts w:ascii="Segoe UI" w:hAnsi="Segoe UI" w:cs="Segoe UI"/>
      <w:sz w:val="18"/>
      <w:szCs w:val="18"/>
    </w:rPr>
  </w:style>
  <w:style w:type="paragraph" w:customStyle="1" w:styleId="Default">
    <w:name w:val="Default"/>
    <w:rsid w:val="00814359"/>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954635"/>
    <w:pPr>
      <w:ind w:left="720"/>
      <w:contextualSpacing/>
    </w:pPr>
  </w:style>
  <w:style w:type="character" w:styleId="Hyperlink">
    <w:name w:val="Hyperlink"/>
    <w:basedOn w:val="DefaultParagraphFont"/>
    <w:rsid w:val="0094181F"/>
    <w:rPr>
      <w:color w:val="0000FF" w:themeColor="hyperlink"/>
      <w:u w:val="single"/>
    </w:rPr>
  </w:style>
  <w:style w:type="character" w:styleId="FollowedHyperlink">
    <w:name w:val="FollowedHyperlink"/>
    <w:basedOn w:val="DefaultParagraphFont"/>
    <w:rsid w:val="00B02AA4"/>
    <w:rPr>
      <w:color w:val="800080" w:themeColor="followedHyperlink"/>
      <w:u w:val="single"/>
    </w:rPr>
  </w:style>
  <w:style w:type="paragraph" w:styleId="Revision">
    <w:name w:val="Revision"/>
    <w:hidden/>
    <w:uiPriority w:val="71"/>
    <w:semiHidden/>
    <w:rsid w:val="00B57488"/>
    <w:rPr>
      <w:rFonts w:ascii="Arial" w:hAnsi="Arial"/>
      <w:sz w:val="22"/>
      <w:szCs w:val="24"/>
    </w:rPr>
  </w:style>
  <w:style w:type="character" w:styleId="UnresolvedMention">
    <w:name w:val="Unresolved Mention"/>
    <w:basedOn w:val="DefaultParagraphFont"/>
    <w:uiPriority w:val="99"/>
    <w:semiHidden/>
    <w:unhideWhenUsed/>
    <w:rsid w:val="00B57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lectricalsafety.qld.gov.au/find-a-licensed-electrici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pm.csyw.qld.gov.au/resources/template/Form-2-Household-safety-study/1d499dcb-99af-480d-93bd-05d7c44431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yjmaintranet.root.internal/finance-procurement/financial-delega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qfes.qld.gov.au/prepare/fire/smoke-alarms/existing-proper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4E2E-1D87-4E23-93DB-1BFB52D6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2824</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CRC Child &amp; Young Person Support Procedure</vt:lpstr>
    </vt:vector>
  </TitlesOfParts>
  <Manager/>
  <Company>Queensland Government</Company>
  <LinksUpToDate>false</LinksUpToDate>
  <CharactersWithSpaces>18676</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Child &amp; Young Person Support Procedure</dc:title>
  <dc:subject>procedure</dc:subject>
  <dc:creator>Queensland Government</dc:creator>
  <cp:keywords>crc, child, young. person. support, procedure, related. costs</cp:keywords>
  <cp:lastModifiedBy>Eloise Eggleton</cp:lastModifiedBy>
  <cp:revision>5</cp:revision>
  <cp:lastPrinted>2025-02-26T03:35:00Z</cp:lastPrinted>
  <dcterms:created xsi:type="dcterms:W3CDTF">2025-02-26T03:30:00Z</dcterms:created>
  <dcterms:modified xsi:type="dcterms:W3CDTF">2025-02-26T03:36:00Z</dcterms:modified>
  <cp:category>procedure</cp:category>
</cp:coreProperties>
</file>